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0017" w:rsidRPr="00E90F2A" w:rsidRDefault="00100624" w:rsidP="00BB4911">
      <w:pPr>
        <w:pStyle w:val="Kopfzeile"/>
        <w:tabs>
          <w:tab w:val="clear" w:pos="4536"/>
          <w:tab w:val="clear" w:pos="9072"/>
        </w:tabs>
        <w:spacing w:after="120" w:line="276" w:lineRule="auto"/>
        <w:rPr>
          <w:rFonts w:ascii="Verdana" w:hAnsi="Verdana" w:cs="Arial"/>
          <w:sz w:val="28"/>
          <w:szCs w:val="28"/>
          <w:u w:val="single"/>
        </w:rPr>
      </w:pPr>
      <w:r w:rsidRPr="00E90F2A">
        <w:rPr>
          <w:rFonts w:ascii="Verdana" w:hAnsi="Verdana" w:cs="Arial"/>
          <w:sz w:val="28"/>
          <w:szCs w:val="28"/>
          <w:u w:val="single"/>
        </w:rPr>
        <w:t xml:space="preserve">CLOOS </w:t>
      </w:r>
      <w:proofErr w:type="spellStart"/>
      <w:r w:rsidRPr="00E90F2A">
        <w:rPr>
          <w:rFonts w:ascii="Verdana" w:hAnsi="Verdana" w:cs="Arial"/>
          <w:sz w:val="28"/>
          <w:szCs w:val="28"/>
          <w:u w:val="single"/>
        </w:rPr>
        <w:t>Retrofit</w:t>
      </w:r>
      <w:proofErr w:type="spellEnd"/>
      <w:r w:rsidRPr="00E90F2A">
        <w:rPr>
          <w:rFonts w:ascii="Verdana" w:hAnsi="Verdana" w:cs="Arial"/>
          <w:sz w:val="28"/>
          <w:szCs w:val="28"/>
          <w:u w:val="single"/>
        </w:rPr>
        <w:t xml:space="preserve">: QIROX Controller Upgrade </w:t>
      </w:r>
    </w:p>
    <w:p w:rsidR="008939A1" w:rsidRPr="00012E60" w:rsidRDefault="00012E60" w:rsidP="00BB4911">
      <w:pPr>
        <w:pStyle w:val="Kopfzeile"/>
        <w:tabs>
          <w:tab w:val="clear" w:pos="4536"/>
          <w:tab w:val="clear" w:pos="9072"/>
        </w:tabs>
        <w:spacing w:after="120" w:line="276" w:lineRule="auto"/>
        <w:rPr>
          <w:rFonts w:ascii="Verdana" w:hAnsi="Verdana" w:cs="Arial"/>
          <w:b/>
          <w:sz w:val="36"/>
          <w:szCs w:val="48"/>
        </w:rPr>
      </w:pPr>
      <w:r w:rsidRPr="00012E60">
        <w:rPr>
          <w:rFonts w:ascii="Verdana" w:hAnsi="Verdana" w:cs="Arial"/>
          <w:b/>
          <w:sz w:val="36"/>
          <w:szCs w:val="48"/>
        </w:rPr>
        <w:t xml:space="preserve">Bestehende </w:t>
      </w:r>
      <w:r w:rsidR="007B3D37" w:rsidRPr="00012E60">
        <w:rPr>
          <w:rFonts w:ascii="Verdana" w:hAnsi="Verdana" w:cs="Arial"/>
          <w:b/>
          <w:sz w:val="36"/>
          <w:szCs w:val="48"/>
        </w:rPr>
        <w:t>Schweißr</w:t>
      </w:r>
      <w:r w:rsidR="008939A1" w:rsidRPr="00012E60">
        <w:rPr>
          <w:rFonts w:ascii="Verdana" w:hAnsi="Verdana" w:cs="Arial"/>
          <w:b/>
          <w:sz w:val="36"/>
          <w:szCs w:val="48"/>
        </w:rPr>
        <w:t>oboteranlage</w:t>
      </w:r>
      <w:r w:rsidR="007B3D37" w:rsidRPr="00012E60">
        <w:rPr>
          <w:rFonts w:ascii="Verdana" w:hAnsi="Verdana" w:cs="Arial"/>
          <w:b/>
          <w:sz w:val="36"/>
          <w:szCs w:val="48"/>
        </w:rPr>
        <w:t>n</w:t>
      </w:r>
      <w:r w:rsidR="008939A1" w:rsidRPr="00012E60">
        <w:rPr>
          <w:rFonts w:ascii="Verdana" w:hAnsi="Verdana" w:cs="Arial"/>
          <w:b/>
          <w:sz w:val="36"/>
          <w:szCs w:val="48"/>
        </w:rPr>
        <w:t xml:space="preserve"> </w:t>
      </w:r>
      <w:r w:rsidR="007012E2" w:rsidRPr="00012E60">
        <w:rPr>
          <w:rFonts w:ascii="Verdana" w:hAnsi="Verdana" w:cs="Arial"/>
          <w:b/>
          <w:sz w:val="36"/>
          <w:szCs w:val="48"/>
        </w:rPr>
        <w:br/>
      </w:r>
      <w:r w:rsidR="008939A1" w:rsidRPr="00012E60">
        <w:rPr>
          <w:rFonts w:ascii="Verdana" w:hAnsi="Verdana" w:cs="Arial"/>
          <w:b/>
          <w:sz w:val="36"/>
          <w:szCs w:val="48"/>
        </w:rPr>
        <w:t>fit für die Zukunft</w:t>
      </w:r>
      <w:r w:rsidR="007B3D37" w:rsidRPr="00012E60">
        <w:rPr>
          <w:rFonts w:ascii="Verdana" w:hAnsi="Verdana" w:cs="Arial"/>
          <w:b/>
          <w:sz w:val="36"/>
          <w:szCs w:val="48"/>
        </w:rPr>
        <w:t xml:space="preserve"> machen </w:t>
      </w:r>
      <w:r w:rsidR="008939A1" w:rsidRPr="00012E60">
        <w:rPr>
          <w:rFonts w:ascii="Verdana" w:hAnsi="Verdana" w:cs="Arial"/>
          <w:b/>
          <w:sz w:val="36"/>
          <w:szCs w:val="48"/>
        </w:rPr>
        <w:t xml:space="preserve"> </w:t>
      </w:r>
    </w:p>
    <w:p w:rsidR="00E90F2A" w:rsidRPr="00E90F2A" w:rsidRDefault="00BB4911" w:rsidP="00E90F2A">
      <w:pPr>
        <w:pStyle w:val="Kopfzeile"/>
        <w:spacing w:after="120" w:line="276" w:lineRule="auto"/>
        <w:rPr>
          <w:rFonts w:ascii="Verdana" w:hAnsi="Verdana" w:cs="Arial"/>
          <w:szCs w:val="22"/>
        </w:rPr>
      </w:pPr>
      <w:r w:rsidRPr="00E90F2A">
        <w:rPr>
          <w:rFonts w:ascii="Verdana" w:hAnsi="Verdana" w:cs="Arial"/>
          <w:szCs w:val="22"/>
        </w:rPr>
        <w:t xml:space="preserve">HAIGER, </w:t>
      </w:r>
      <w:r w:rsidR="00AF51F5">
        <w:rPr>
          <w:rFonts w:ascii="Verdana" w:hAnsi="Verdana" w:cs="Arial"/>
          <w:szCs w:val="22"/>
        </w:rPr>
        <w:t xml:space="preserve">März </w:t>
      </w:r>
      <w:r w:rsidR="0086216A" w:rsidRPr="00E90F2A">
        <w:rPr>
          <w:rFonts w:ascii="Verdana" w:hAnsi="Verdana" w:cs="Arial"/>
          <w:szCs w:val="22"/>
        </w:rPr>
        <w:t>2021</w:t>
      </w:r>
      <w:r w:rsidRPr="00E90F2A">
        <w:rPr>
          <w:rFonts w:ascii="Verdana" w:hAnsi="Verdana" w:cs="Arial"/>
          <w:szCs w:val="22"/>
        </w:rPr>
        <w:t xml:space="preserve"> –</w:t>
      </w:r>
      <w:r w:rsidR="007B3D37" w:rsidRPr="00E90F2A">
        <w:rPr>
          <w:rFonts w:ascii="Verdana" w:hAnsi="Verdana" w:cs="Arial"/>
          <w:szCs w:val="22"/>
        </w:rPr>
        <w:t xml:space="preserve"> E</w:t>
      </w:r>
      <w:r w:rsidR="00100624" w:rsidRPr="00E90F2A">
        <w:rPr>
          <w:rFonts w:ascii="Verdana" w:hAnsi="Verdana" w:cs="Arial"/>
          <w:szCs w:val="22"/>
        </w:rPr>
        <w:t xml:space="preserve">s ist keine Seltenheit, dass Industrieroboter und Schweißstromquellen </w:t>
      </w:r>
      <w:r w:rsidR="00E90F2A" w:rsidRPr="00E90F2A">
        <w:rPr>
          <w:rFonts w:ascii="Verdana" w:hAnsi="Verdana" w:cs="Arial"/>
          <w:szCs w:val="22"/>
        </w:rPr>
        <w:t>der Carl Cloos Schweißtechnik GmbH</w:t>
      </w:r>
      <w:r w:rsidR="00100624" w:rsidRPr="00E90F2A">
        <w:rPr>
          <w:rFonts w:ascii="Verdana" w:hAnsi="Verdana" w:cs="Arial"/>
          <w:szCs w:val="22"/>
        </w:rPr>
        <w:t xml:space="preserve"> mehr als 20 Jahre im Einsatz sind. </w:t>
      </w:r>
      <w:r w:rsidR="007B3D37" w:rsidRPr="00E90F2A">
        <w:rPr>
          <w:rFonts w:ascii="Verdana" w:hAnsi="Verdana" w:cs="Arial"/>
          <w:szCs w:val="22"/>
        </w:rPr>
        <w:t xml:space="preserve">Da die Anforderungen an eine moderne Schweißfertigung kontinuierlich steigen, sind </w:t>
      </w:r>
      <w:r w:rsidR="00E90F2A" w:rsidRPr="00E90F2A">
        <w:rPr>
          <w:rFonts w:ascii="Verdana" w:hAnsi="Verdana" w:cs="Arial"/>
          <w:szCs w:val="22"/>
        </w:rPr>
        <w:t xml:space="preserve">oftmals </w:t>
      </w:r>
      <w:r w:rsidR="007B3D37" w:rsidRPr="00E90F2A">
        <w:rPr>
          <w:rFonts w:ascii="Verdana" w:hAnsi="Verdana" w:cs="Arial"/>
          <w:szCs w:val="22"/>
        </w:rPr>
        <w:t xml:space="preserve">schnelle und effiziente </w:t>
      </w:r>
      <w:r w:rsidR="00E90F2A" w:rsidRPr="00E90F2A">
        <w:rPr>
          <w:rFonts w:ascii="Verdana" w:hAnsi="Verdana" w:cs="Arial"/>
          <w:szCs w:val="22"/>
        </w:rPr>
        <w:t xml:space="preserve">Anpassungen </w:t>
      </w:r>
      <w:r w:rsidR="007B3D37" w:rsidRPr="00E90F2A">
        <w:rPr>
          <w:rFonts w:ascii="Verdana" w:hAnsi="Verdana" w:cs="Arial"/>
          <w:szCs w:val="22"/>
        </w:rPr>
        <w:t xml:space="preserve">notwendig. </w:t>
      </w:r>
      <w:r w:rsidR="00E90F2A" w:rsidRPr="00E90F2A">
        <w:rPr>
          <w:rFonts w:ascii="Verdana" w:hAnsi="Verdana" w:cs="Arial"/>
          <w:szCs w:val="22"/>
        </w:rPr>
        <w:t>Das CLOOS-Service-Team berät und betreut Anwender bei allen Erweiterungen und Überholungen bestehender Robotersysteme, um deren Produktivität noch zu steigern und an veränderte Rahmenbedingungen anzupassen.</w:t>
      </w:r>
    </w:p>
    <w:p w:rsidR="007B3D37" w:rsidRPr="000851FB" w:rsidRDefault="007B3D37" w:rsidP="00100624">
      <w:pPr>
        <w:spacing w:after="120" w:line="276" w:lineRule="auto"/>
        <w:rPr>
          <w:rFonts w:ascii="Verdana" w:hAnsi="Verdana" w:cs="Arial"/>
          <w:sz w:val="21"/>
          <w:szCs w:val="21"/>
        </w:rPr>
      </w:pPr>
      <w:r w:rsidRPr="000851FB">
        <w:rPr>
          <w:rFonts w:ascii="Verdana" w:hAnsi="Verdana" w:cs="Arial"/>
          <w:sz w:val="21"/>
          <w:szCs w:val="21"/>
        </w:rPr>
        <w:t xml:space="preserve">Mit dem QIROX </w:t>
      </w:r>
      <w:r w:rsidR="00684949">
        <w:rPr>
          <w:rFonts w:ascii="Verdana" w:hAnsi="Verdana" w:cs="Arial"/>
          <w:sz w:val="21"/>
          <w:szCs w:val="21"/>
        </w:rPr>
        <w:t xml:space="preserve">Controller Upgrade bringt CLOOS </w:t>
      </w:r>
      <w:r w:rsidR="000851FB" w:rsidRPr="000851FB">
        <w:rPr>
          <w:rFonts w:ascii="Verdana" w:hAnsi="Verdana" w:cs="Arial"/>
          <w:sz w:val="21"/>
          <w:szCs w:val="21"/>
        </w:rPr>
        <w:t>Roboters</w:t>
      </w:r>
      <w:r w:rsidRPr="000851FB">
        <w:rPr>
          <w:rFonts w:ascii="Verdana" w:hAnsi="Verdana" w:cs="Arial"/>
          <w:sz w:val="21"/>
          <w:szCs w:val="21"/>
        </w:rPr>
        <w:t xml:space="preserve">teuerungen aus älteren Roboteranlagen auf den neuesten Stand der Technik. </w:t>
      </w:r>
      <w:r w:rsidR="00E90F2A" w:rsidRPr="000851FB">
        <w:rPr>
          <w:rFonts w:ascii="Verdana" w:hAnsi="Verdana" w:cs="Arial"/>
          <w:sz w:val="21"/>
          <w:szCs w:val="21"/>
        </w:rPr>
        <w:t>So können Anwender die Leistung und Wirtschaftlichkeit ihrer bestehenden Anlagen erheblich steigern</w:t>
      </w:r>
      <w:r w:rsidR="006F14EE">
        <w:rPr>
          <w:rFonts w:ascii="Verdana" w:hAnsi="Verdana" w:cs="Arial"/>
          <w:sz w:val="21"/>
          <w:szCs w:val="21"/>
        </w:rPr>
        <w:t>,</w:t>
      </w:r>
      <w:r w:rsidR="00E90F2A" w:rsidRPr="000851FB">
        <w:rPr>
          <w:rFonts w:ascii="Verdana" w:hAnsi="Verdana" w:cs="Arial"/>
          <w:sz w:val="21"/>
          <w:szCs w:val="21"/>
        </w:rPr>
        <w:t xml:space="preserve"> ohne in ein komplett neue</w:t>
      </w:r>
      <w:r w:rsidR="00560CC5">
        <w:rPr>
          <w:rFonts w:ascii="Verdana" w:hAnsi="Verdana" w:cs="Arial"/>
          <w:sz w:val="21"/>
          <w:szCs w:val="21"/>
        </w:rPr>
        <w:t>s</w:t>
      </w:r>
      <w:r w:rsidR="00E90F2A" w:rsidRPr="000851FB">
        <w:rPr>
          <w:rFonts w:ascii="Verdana" w:hAnsi="Verdana" w:cs="Arial"/>
          <w:sz w:val="21"/>
          <w:szCs w:val="21"/>
        </w:rPr>
        <w:t xml:space="preserve"> System für die automatisierte Schweißfertigung zu investieren.  </w:t>
      </w:r>
    </w:p>
    <w:p w:rsidR="000851FB" w:rsidRPr="000851FB" w:rsidRDefault="000851FB" w:rsidP="000851FB">
      <w:pPr>
        <w:pStyle w:val="Kopfzeile"/>
        <w:spacing w:after="120" w:line="276" w:lineRule="auto"/>
        <w:rPr>
          <w:rFonts w:ascii="Verdana" w:hAnsi="Verdana" w:cs="Arial"/>
          <w:sz w:val="21"/>
          <w:szCs w:val="21"/>
        </w:rPr>
      </w:pPr>
      <w:r w:rsidRPr="000851FB">
        <w:rPr>
          <w:rFonts w:ascii="Verdana" w:hAnsi="Verdana" w:cs="Arial"/>
          <w:sz w:val="21"/>
          <w:szCs w:val="21"/>
        </w:rPr>
        <w:t>Mit dem QIROX Controller Upgrade können sie neue Funktionen und Technologien nutzen, um die Effizienz ihrer Schweißfertigung auf ein neues Level zu steigern. So ermöglicht die neue Bediensoftware QIROX Quick Weld Programming in Verbindung mit dem neuen Betriebssystem QIROX Operating System QOS und der neuen Technologieschnittstelle QIROX Technology Interface QTI eine noch benutzerfreundlichere, intuitive Bedienung der QIROX-Schweißroboter. Damit</w:t>
      </w:r>
      <w:r w:rsidR="00AF51F5">
        <w:rPr>
          <w:rFonts w:ascii="Verdana" w:hAnsi="Verdana" w:cs="Arial"/>
          <w:sz w:val="21"/>
          <w:szCs w:val="21"/>
        </w:rPr>
        <w:t xml:space="preserve"> reduzieren Anwender ihre Programmierzeiten deutlich. </w:t>
      </w:r>
      <w:r w:rsidR="00AF51F5" w:rsidRPr="00AF51F5">
        <w:rPr>
          <w:rFonts w:ascii="Verdana" w:hAnsi="Verdana" w:cs="Arial"/>
          <w:sz w:val="21"/>
          <w:szCs w:val="21"/>
        </w:rPr>
        <w:t xml:space="preserve">Durch die CAN-Schnittstelle können </w:t>
      </w:r>
      <w:r w:rsidR="00AF51F5">
        <w:rPr>
          <w:rFonts w:ascii="Verdana" w:hAnsi="Verdana" w:cs="Arial"/>
          <w:sz w:val="21"/>
          <w:szCs w:val="21"/>
        </w:rPr>
        <w:t>sie ihre</w:t>
      </w:r>
      <w:r w:rsidR="00AF51F5" w:rsidRPr="00AF51F5">
        <w:rPr>
          <w:rFonts w:ascii="Verdana" w:hAnsi="Verdana" w:cs="Arial"/>
          <w:sz w:val="21"/>
          <w:szCs w:val="21"/>
        </w:rPr>
        <w:t xml:space="preserve"> Schweißtechnik zudem einfach mit den neuen Schweißstromquellen der QINEO-Reihe modernisieren. </w:t>
      </w:r>
      <w:r w:rsidRPr="000851FB">
        <w:rPr>
          <w:rFonts w:ascii="Verdana" w:hAnsi="Verdana" w:cs="Arial"/>
          <w:sz w:val="21"/>
          <w:szCs w:val="21"/>
        </w:rPr>
        <w:t>Zudem können sie mit der optionalen CLOOS-Digitalisierungsplattform C-Gate in Echtzeit auf alle Daten und Informationen aus ihrer Schweißfertigung zugreifen. Nicht zuletzt profitieren Anwender von der erhöhten Ersatzteilverfügbarkeit durch die Aktualisierung der Robotersteuerung.</w:t>
      </w:r>
    </w:p>
    <w:p w:rsidR="00B85330" w:rsidRDefault="00E90F2A" w:rsidP="000851FB">
      <w:pPr>
        <w:pStyle w:val="Kopfzeile"/>
        <w:tabs>
          <w:tab w:val="clear" w:pos="4536"/>
          <w:tab w:val="clear" w:pos="9072"/>
        </w:tabs>
        <w:spacing w:after="120" w:line="276" w:lineRule="auto"/>
        <w:rPr>
          <w:rFonts w:ascii="Verdana" w:hAnsi="Verdana" w:cs="Arial"/>
          <w:b/>
          <w:sz w:val="21"/>
          <w:szCs w:val="21"/>
        </w:rPr>
      </w:pPr>
      <w:r w:rsidRPr="000851FB">
        <w:rPr>
          <w:rFonts w:ascii="Verdana" w:hAnsi="Verdana" w:cs="Arial"/>
          <w:sz w:val="21"/>
          <w:szCs w:val="21"/>
        </w:rPr>
        <w:t>Um die neue Robotertechnologie kompetent und wirtschaftlich nutzen zu können, ist eine fundierte Aus- und Fortbildung der Mitarbeiter entscheidend. In individualisierbaren Seminaren lernen Anwender das sichere Bedienen und Programmieren des Roboters mit der aktualisierten Steuerung kennen. Durch praktische Übungen in Kleingruppen vertiefen sie die neu erlernten Kenntnisse und Fertigkeiten mit realen Robotersystemen an konkreten technischen Werkstücken.</w:t>
      </w:r>
      <w:r w:rsidR="00B85330">
        <w:rPr>
          <w:rFonts w:ascii="Verdana" w:hAnsi="Verdana" w:cs="Arial"/>
          <w:b/>
          <w:sz w:val="21"/>
          <w:szCs w:val="21"/>
        </w:rPr>
        <w:br w:type="page"/>
      </w:r>
    </w:p>
    <w:p w:rsidR="009B116D" w:rsidRPr="00197081" w:rsidRDefault="00A63E12" w:rsidP="009B116D">
      <w:pPr>
        <w:pStyle w:val="Kopfzeile"/>
        <w:tabs>
          <w:tab w:val="clear" w:pos="4536"/>
          <w:tab w:val="clear" w:pos="9072"/>
        </w:tabs>
        <w:spacing w:after="120" w:line="276" w:lineRule="auto"/>
        <w:rPr>
          <w:rFonts w:ascii="Verdana" w:hAnsi="Verdana" w:cs="Arial"/>
          <w:b/>
          <w:sz w:val="21"/>
          <w:szCs w:val="21"/>
        </w:rPr>
      </w:pPr>
      <w:bookmarkStart w:id="0" w:name="_GoBack"/>
      <w:r>
        <w:rPr>
          <w:rFonts w:ascii="Verdana" w:hAnsi="Verdana" w:cs="Arial"/>
          <w:b/>
          <w:sz w:val="21"/>
          <w:szCs w:val="21"/>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4pt;height:368.25pt">
            <v:imagedata r:id="rId7" o:title="qirox_contr_Basic_300dpi_print"/>
          </v:shape>
        </w:pict>
      </w:r>
      <w:bookmarkEnd w:id="0"/>
    </w:p>
    <w:p w:rsidR="00074412" w:rsidRPr="00AF51F5" w:rsidRDefault="00074412" w:rsidP="00074412">
      <w:pPr>
        <w:pStyle w:val="Kopfzeile"/>
        <w:tabs>
          <w:tab w:val="clear" w:pos="4536"/>
          <w:tab w:val="clear" w:pos="9072"/>
        </w:tabs>
        <w:spacing w:after="120" w:line="276" w:lineRule="auto"/>
        <w:rPr>
          <w:rFonts w:ascii="Verdana" w:hAnsi="Verdana" w:cs="Arial"/>
          <w:sz w:val="21"/>
          <w:szCs w:val="21"/>
        </w:rPr>
      </w:pPr>
      <w:r w:rsidRPr="00197081">
        <w:rPr>
          <w:rFonts w:ascii="Verdana" w:hAnsi="Verdana" w:cs="Arial"/>
          <w:b/>
          <w:sz w:val="21"/>
          <w:szCs w:val="21"/>
        </w:rPr>
        <w:t>Bild 1:</w:t>
      </w:r>
      <w:r w:rsidR="00D0522C">
        <w:rPr>
          <w:rFonts w:ascii="Verdana" w:hAnsi="Verdana" w:cs="Arial"/>
          <w:b/>
          <w:sz w:val="21"/>
          <w:szCs w:val="21"/>
        </w:rPr>
        <w:t xml:space="preserve"> </w:t>
      </w:r>
      <w:r w:rsidR="00AF51F5" w:rsidRPr="00AF51F5">
        <w:rPr>
          <w:rFonts w:ascii="Verdana" w:hAnsi="Verdana" w:cs="Arial"/>
          <w:sz w:val="21"/>
          <w:szCs w:val="21"/>
        </w:rPr>
        <w:t xml:space="preserve">Das QIROX Controller Upgrade bringt CLOOS-Robotersteuerungen aus älteren Roboteranlagen auf den neuesten Stand der Technik. </w:t>
      </w:r>
    </w:p>
    <w:p w:rsidR="00D0522C" w:rsidRPr="00197081" w:rsidRDefault="00D0522C" w:rsidP="00074412">
      <w:pPr>
        <w:pStyle w:val="Kopfzeile"/>
        <w:tabs>
          <w:tab w:val="clear" w:pos="4536"/>
          <w:tab w:val="clear" w:pos="9072"/>
        </w:tabs>
        <w:spacing w:after="120" w:line="276" w:lineRule="auto"/>
        <w:rPr>
          <w:rFonts w:ascii="Verdana" w:hAnsi="Verdana" w:cs="Arial"/>
          <w:b/>
          <w:sz w:val="21"/>
          <w:szCs w:val="21"/>
        </w:rPr>
      </w:pPr>
    </w:p>
    <w:p w:rsidR="00D0522C" w:rsidRPr="00197081" w:rsidRDefault="00D0522C" w:rsidP="00074412">
      <w:pPr>
        <w:spacing w:after="120" w:line="276" w:lineRule="auto"/>
        <w:rPr>
          <w:rFonts w:ascii="Verdana" w:hAnsi="Verdana"/>
          <w:b/>
          <w:sz w:val="21"/>
          <w:szCs w:val="21"/>
        </w:rPr>
      </w:pPr>
    </w:p>
    <w:p w:rsidR="00074412" w:rsidRPr="00197081" w:rsidRDefault="00074412" w:rsidP="00074412">
      <w:pPr>
        <w:spacing w:after="120" w:line="276" w:lineRule="auto"/>
        <w:rPr>
          <w:rFonts w:ascii="Verdana" w:hAnsi="Verdana"/>
          <w:b/>
          <w:sz w:val="21"/>
          <w:szCs w:val="21"/>
        </w:rPr>
      </w:pPr>
      <w:r w:rsidRPr="00197081">
        <w:rPr>
          <w:rFonts w:ascii="Verdana" w:hAnsi="Verdana"/>
          <w:b/>
          <w:sz w:val="21"/>
          <w:szCs w:val="21"/>
        </w:rPr>
        <w:t xml:space="preserve">CLOOS Schweißtechnik: </w:t>
      </w:r>
      <w:r w:rsidRPr="00197081">
        <w:rPr>
          <w:rFonts w:ascii="Verdana" w:hAnsi="Verdana"/>
          <w:b/>
          <w:sz w:val="21"/>
          <w:szCs w:val="21"/>
        </w:rPr>
        <w:br/>
        <w:t>Roboter- und Schweißtechnologie aus einer Hand</w:t>
      </w:r>
    </w:p>
    <w:p w:rsidR="00074412" w:rsidRPr="00197081" w:rsidRDefault="00074412" w:rsidP="00074412">
      <w:pPr>
        <w:spacing w:after="120" w:line="276" w:lineRule="auto"/>
        <w:rPr>
          <w:rFonts w:ascii="Verdana" w:hAnsi="Verdana"/>
          <w:sz w:val="21"/>
          <w:szCs w:val="21"/>
        </w:rPr>
      </w:pPr>
      <w:r w:rsidRPr="00197081">
        <w:rPr>
          <w:rFonts w:ascii="Verdana" w:hAnsi="Verdana"/>
          <w:sz w:val="21"/>
          <w:szCs w:val="21"/>
        </w:rPr>
        <w:t>Seit 1919 gehört die Carl Cloos Schweißtechnik GmbH zu den führenden Unternehmen der Schweißtechnik. Mit mehr als 800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Dabei liegt die besondere Stärke von CLOOS in der breit angelegten Kompetenz. Denn – angefangen von der Schweißtechnik über die Robotermechanik und -steuerung bis hin zu Positionierern, Software und Sensorik – bei CLOOS kommt alles aus einer Hand.</w:t>
      </w:r>
    </w:p>
    <w:p w:rsidR="00E01414" w:rsidRPr="00197081" w:rsidRDefault="00E01414" w:rsidP="00074412">
      <w:pPr>
        <w:spacing w:after="120" w:line="276" w:lineRule="auto"/>
        <w:rPr>
          <w:rFonts w:ascii="Verdana" w:hAnsi="Verdana"/>
          <w:b/>
          <w:sz w:val="21"/>
          <w:szCs w:val="21"/>
        </w:rPr>
      </w:pPr>
    </w:p>
    <w:p w:rsidR="00074412" w:rsidRPr="00197081" w:rsidRDefault="00074412" w:rsidP="00074412">
      <w:pPr>
        <w:spacing w:after="120" w:line="276" w:lineRule="auto"/>
        <w:rPr>
          <w:rFonts w:ascii="Verdana" w:hAnsi="Verdana"/>
          <w:b/>
          <w:sz w:val="21"/>
          <w:szCs w:val="21"/>
        </w:rPr>
      </w:pPr>
      <w:r w:rsidRPr="00197081">
        <w:rPr>
          <w:rFonts w:ascii="Verdana" w:hAnsi="Verdana"/>
          <w:b/>
          <w:sz w:val="21"/>
          <w:szCs w:val="21"/>
        </w:rPr>
        <w:t>Pressekontakt:</w:t>
      </w:r>
    </w:p>
    <w:p w:rsidR="00074412" w:rsidRPr="00197081" w:rsidRDefault="00074412" w:rsidP="00074412">
      <w:pPr>
        <w:spacing w:after="120" w:line="276" w:lineRule="auto"/>
        <w:rPr>
          <w:rFonts w:ascii="Verdana" w:hAnsi="Verdana"/>
          <w:sz w:val="21"/>
          <w:szCs w:val="21"/>
        </w:rPr>
      </w:pPr>
      <w:r w:rsidRPr="00197081">
        <w:rPr>
          <w:rFonts w:ascii="Verdana" w:hAnsi="Verdana"/>
          <w:sz w:val="21"/>
          <w:szCs w:val="21"/>
        </w:rPr>
        <w:t>Carl Cloos Schweißtechnik GmbH</w:t>
      </w:r>
      <w:r w:rsidRPr="00197081">
        <w:rPr>
          <w:rFonts w:ascii="Verdana" w:hAnsi="Verdana"/>
          <w:sz w:val="21"/>
          <w:szCs w:val="21"/>
        </w:rPr>
        <w:br/>
        <w:t xml:space="preserve">Carl-Cloos-Straße 1 </w:t>
      </w:r>
      <w:r w:rsidRPr="00197081">
        <w:rPr>
          <w:rFonts w:ascii="Verdana" w:hAnsi="Verdana"/>
          <w:sz w:val="21"/>
          <w:szCs w:val="21"/>
        </w:rPr>
        <w:br/>
        <w:t>35708 Haiger</w:t>
      </w:r>
      <w:r w:rsidRPr="00197081">
        <w:rPr>
          <w:rFonts w:ascii="Verdana" w:hAnsi="Verdana"/>
          <w:sz w:val="21"/>
          <w:szCs w:val="21"/>
        </w:rPr>
        <w:br/>
        <w:t>GERMANY</w:t>
      </w:r>
    </w:p>
    <w:p w:rsidR="00074412" w:rsidRPr="00197081" w:rsidRDefault="00074412" w:rsidP="00074412">
      <w:pPr>
        <w:spacing w:after="120" w:line="276" w:lineRule="auto"/>
        <w:rPr>
          <w:sz w:val="21"/>
          <w:szCs w:val="21"/>
        </w:rPr>
      </w:pPr>
      <w:r w:rsidRPr="00197081">
        <w:rPr>
          <w:rFonts w:ascii="Verdana" w:hAnsi="Verdana"/>
          <w:sz w:val="21"/>
          <w:szCs w:val="21"/>
        </w:rPr>
        <w:t>Stefanie Nüchtern-Baumhoff</w:t>
      </w:r>
      <w:r w:rsidRPr="00197081">
        <w:rPr>
          <w:rFonts w:ascii="Verdana" w:hAnsi="Verdana"/>
          <w:sz w:val="21"/>
          <w:szCs w:val="21"/>
        </w:rPr>
        <w:br/>
        <w:t>Tel. +49 (0)2773 85-478</w:t>
      </w:r>
      <w:r w:rsidRPr="00197081">
        <w:rPr>
          <w:rFonts w:ascii="Verdana" w:hAnsi="Verdana"/>
          <w:sz w:val="21"/>
          <w:szCs w:val="21"/>
        </w:rPr>
        <w:br/>
        <w:t>E-Mail:  stefanie.nuechtern@cloos.de</w:t>
      </w:r>
    </w:p>
    <w:sectPr w:rsidR="00074412" w:rsidRPr="00197081" w:rsidSect="00E90F2A">
      <w:headerReference w:type="default" r:id="rId8"/>
      <w:footerReference w:type="default" r:id="rId9"/>
      <w:pgSz w:w="11906" w:h="16838"/>
      <w:pgMar w:top="1985" w:right="2835"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1868" w:rsidRDefault="00EA1868" w:rsidP="00EA1868">
      <w:r>
        <w:separator/>
      </w:r>
    </w:p>
  </w:endnote>
  <w:endnote w:type="continuationSeparator" w:id="0">
    <w:p w:rsidR="00EA1868" w:rsidRDefault="00EA1868" w:rsidP="00EA18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207496"/>
      <w:docPartObj>
        <w:docPartGallery w:val="Page Numbers (Bottom of Page)"/>
        <w:docPartUnique/>
      </w:docPartObj>
    </w:sdtPr>
    <w:sdtEndPr>
      <w:rPr>
        <w:rFonts w:ascii="Verdana" w:hAnsi="Verdana"/>
        <w:sz w:val="22"/>
        <w:szCs w:val="22"/>
      </w:rPr>
    </w:sdtEndPr>
    <w:sdtContent>
      <w:p w:rsidR="00993DC1" w:rsidRPr="00993DC1" w:rsidRDefault="00993DC1">
        <w:pPr>
          <w:pStyle w:val="Fuzeile"/>
          <w:jc w:val="right"/>
          <w:rPr>
            <w:rFonts w:ascii="Verdana" w:hAnsi="Verdana"/>
            <w:sz w:val="22"/>
            <w:szCs w:val="22"/>
          </w:rPr>
        </w:pPr>
        <w:r w:rsidRPr="00993DC1">
          <w:rPr>
            <w:rFonts w:ascii="Verdana" w:hAnsi="Verdana"/>
            <w:sz w:val="22"/>
            <w:szCs w:val="22"/>
          </w:rPr>
          <w:fldChar w:fldCharType="begin"/>
        </w:r>
        <w:r w:rsidRPr="00993DC1">
          <w:rPr>
            <w:rFonts w:ascii="Verdana" w:hAnsi="Verdana"/>
            <w:sz w:val="22"/>
            <w:szCs w:val="22"/>
          </w:rPr>
          <w:instrText>PAGE   \* MERGEFORMAT</w:instrText>
        </w:r>
        <w:r w:rsidRPr="00993DC1">
          <w:rPr>
            <w:rFonts w:ascii="Verdana" w:hAnsi="Verdana"/>
            <w:sz w:val="22"/>
            <w:szCs w:val="22"/>
          </w:rPr>
          <w:fldChar w:fldCharType="separate"/>
        </w:r>
        <w:r w:rsidR="00A63E12">
          <w:rPr>
            <w:rFonts w:ascii="Verdana" w:hAnsi="Verdana"/>
            <w:noProof/>
            <w:sz w:val="22"/>
            <w:szCs w:val="22"/>
          </w:rPr>
          <w:t>3</w:t>
        </w:r>
        <w:r w:rsidRPr="00993DC1">
          <w:rPr>
            <w:rFonts w:ascii="Verdana" w:hAnsi="Verdana"/>
            <w:sz w:val="22"/>
            <w:szCs w:val="22"/>
          </w:rPr>
          <w:fldChar w:fldCharType="end"/>
        </w:r>
      </w:p>
    </w:sdtContent>
  </w:sdt>
  <w:p w:rsidR="00993DC1" w:rsidRDefault="00993DC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1868" w:rsidRDefault="00EA1868" w:rsidP="00EA1868">
      <w:r>
        <w:separator/>
      </w:r>
    </w:p>
  </w:footnote>
  <w:footnote w:type="continuationSeparator" w:id="0">
    <w:p w:rsidR="00EA1868" w:rsidRDefault="00EA1868" w:rsidP="00EA18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868" w:rsidRPr="00EA1868" w:rsidRDefault="00EA1868">
    <w:pPr>
      <w:pStyle w:val="Kopfzeile"/>
      <w:rPr>
        <w:rFonts w:ascii="Verdana" w:hAnsi="Verdana"/>
        <w:sz w:val="20"/>
        <w:szCs w:val="20"/>
      </w:rPr>
    </w:pPr>
    <w:r>
      <w:rPr>
        <w:rFonts w:ascii="Verdana" w:hAnsi="Verdana"/>
        <w:noProof/>
        <w:sz w:val="20"/>
        <w:szCs w:val="20"/>
        <w:lang w:eastAsia="zh-CN"/>
      </w:rPr>
      <w:drawing>
        <wp:anchor distT="0" distB="0" distL="114300" distR="114300" simplePos="0" relativeHeight="251659264" behindDoc="0" locked="0" layoutInCell="1" allowOverlap="1" wp14:anchorId="6F82241B" wp14:editId="6EB0167E">
          <wp:simplePos x="0" y="0"/>
          <wp:positionH relativeFrom="page">
            <wp:align>right</wp:align>
          </wp:positionH>
          <wp:positionV relativeFrom="page">
            <wp:posOffset>10033</wp:posOffset>
          </wp:positionV>
          <wp:extent cx="1716405" cy="1049020"/>
          <wp:effectExtent l="0" t="0" r="0" b="0"/>
          <wp:wrapNone/>
          <wp:docPr id="1" name="Bild 1"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1868">
      <w:rPr>
        <w:rFonts w:ascii="Verdana" w:hAnsi="Verdana"/>
        <w:sz w:val="20"/>
        <w:szCs w:val="20"/>
      </w:rPr>
      <w:t>Carl Cloos Schweißtechnik GmbH –</w:t>
    </w:r>
    <w:r w:rsidR="00100624">
      <w:rPr>
        <w:rFonts w:ascii="Verdana" w:hAnsi="Verdana"/>
        <w:sz w:val="20"/>
        <w:szCs w:val="20"/>
      </w:rPr>
      <w:t xml:space="preserve"> QIROX Controller Upgrade </w:t>
    </w:r>
    <w:r w:rsidR="0086216A">
      <w:rPr>
        <w:rFonts w:ascii="Verdana" w:hAnsi="Verdana"/>
        <w:sz w:val="20"/>
        <w:szCs w:val="20"/>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CAF00DD"/>
    <w:multiLevelType w:val="hybridMultilevel"/>
    <w:tmpl w:val="751C4490"/>
    <w:lvl w:ilvl="0" w:tplc="BBAEA3A4">
      <w:start w:val="1"/>
      <w:numFmt w:val="decimal"/>
      <w:lvlText w:val="%1."/>
      <w:lvlJc w:val="left"/>
      <w:pPr>
        <w:tabs>
          <w:tab w:val="num" w:pos="720"/>
        </w:tabs>
        <w:ind w:left="720" w:hanging="360"/>
      </w:pPr>
    </w:lvl>
    <w:lvl w:ilvl="1" w:tplc="65CCCEB4" w:tentative="1">
      <w:start w:val="1"/>
      <w:numFmt w:val="decimal"/>
      <w:lvlText w:val="%2."/>
      <w:lvlJc w:val="left"/>
      <w:pPr>
        <w:tabs>
          <w:tab w:val="num" w:pos="1440"/>
        </w:tabs>
        <w:ind w:left="1440" w:hanging="360"/>
      </w:pPr>
    </w:lvl>
    <w:lvl w:ilvl="2" w:tplc="65F034B4" w:tentative="1">
      <w:start w:val="1"/>
      <w:numFmt w:val="decimal"/>
      <w:lvlText w:val="%3."/>
      <w:lvlJc w:val="left"/>
      <w:pPr>
        <w:tabs>
          <w:tab w:val="num" w:pos="2160"/>
        </w:tabs>
        <w:ind w:left="2160" w:hanging="360"/>
      </w:pPr>
    </w:lvl>
    <w:lvl w:ilvl="3" w:tplc="6A50D5CE" w:tentative="1">
      <w:start w:val="1"/>
      <w:numFmt w:val="decimal"/>
      <w:lvlText w:val="%4."/>
      <w:lvlJc w:val="left"/>
      <w:pPr>
        <w:tabs>
          <w:tab w:val="num" w:pos="2880"/>
        </w:tabs>
        <w:ind w:left="2880" w:hanging="360"/>
      </w:pPr>
    </w:lvl>
    <w:lvl w:ilvl="4" w:tplc="EA5A2A9A" w:tentative="1">
      <w:start w:val="1"/>
      <w:numFmt w:val="decimal"/>
      <w:lvlText w:val="%5."/>
      <w:lvlJc w:val="left"/>
      <w:pPr>
        <w:tabs>
          <w:tab w:val="num" w:pos="3600"/>
        </w:tabs>
        <w:ind w:left="3600" w:hanging="360"/>
      </w:pPr>
    </w:lvl>
    <w:lvl w:ilvl="5" w:tplc="A1A4ADC6" w:tentative="1">
      <w:start w:val="1"/>
      <w:numFmt w:val="decimal"/>
      <w:lvlText w:val="%6."/>
      <w:lvlJc w:val="left"/>
      <w:pPr>
        <w:tabs>
          <w:tab w:val="num" w:pos="4320"/>
        </w:tabs>
        <w:ind w:left="4320" w:hanging="360"/>
      </w:pPr>
    </w:lvl>
    <w:lvl w:ilvl="6" w:tplc="390AC468" w:tentative="1">
      <w:start w:val="1"/>
      <w:numFmt w:val="decimal"/>
      <w:lvlText w:val="%7."/>
      <w:lvlJc w:val="left"/>
      <w:pPr>
        <w:tabs>
          <w:tab w:val="num" w:pos="5040"/>
        </w:tabs>
        <w:ind w:left="5040" w:hanging="360"/>
      </w:pPr>
    </w:lvl>
    <w:lvl w:ilvl="7" w:tplc="8772A078" w:tentative="1">
      <w:start w:val="1"/>
      <w:numFmt w:val="decimal"/>
      <w:lvlText w:val="%8."/>
      <w:lvlJc w:val="left"/>
      <w:pPr>
        <w:tabs>
          <w:tab w:val="num" w:pos="5760"/>
        </w:tabs>
        <w:ind w:left="5760" w:hanging="360"/>
      </w:pPr>
    </w:lvl>
    <w:lvl w:ilvl="8" w:tplc="9CC2303A"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1868"/>
    <w:rsid w:val="00005AFF"/>
    <w:rsid w:val="00012E60"/>
    <w:rsid w:val="00074412"/>
    <w:rsid w:val="000851FB"/>
    <w:rsid w:val="000E654F"/>
    <w:rsid w:val="00100624"/>
    <w:rsid w:val="00115D4B"/>
    <w:rsid w:val="0011754C"/>
    <w:rsid w:val="001868E5"/>
    <w:rsid w:val="00197081"/>
    <w:rsid w:val="002B3452"/>
    <w:rsid w:val="002D5C62"/>
    <w:rsid w:val="002E39FA"/>
    <w:rsid w:val="00313E9B"/>
    <w:rsid w:val="0034506E"/>
    <w:rsid w:val="00346E52"/>
    <w:rsid w:val="00373DCE"/>
    <w:rsid w:val="003B0D83"/>
    <w:rsid w:val="003B7D45"/>
    <w:rsid w:val="00462E59"/>
    <w:rsid w:val="00560CC5"/>
    <w:rsid w:val="005762C5"/>
    <w:rsid w:val="005A1691"/>
    <w:rsid w:val="005F2D67"/>
    <w:rsid w:val="00641AD9"/>
    <w:rsid w:val="00671E13"/>
    <w:rsid w:val="00681820"/>
    <w:rsid w:val="00684949"/>
    <w:rsid w:val="006A37FD"/>
    <w:rsid w:val="006F14EE"/>
    <w:rsid w:val="007012E2"/>
    <w:rsid w:val="007402BC"/>
    <w:rsid w:val="00790017"/>
    <w:rsid w:val="0079231F"/>
    <w:rsid w:val="007A7A6E"/>
    <w:rsid w:val="007B3D37"/>
    <w:rsid w:val="007F5023"/>
    <w:rsid w:val="00861A79"/>
    <w:rsid w:val="0086216A"/>
    <w:rsid w:val="008939A1"/>
    <w:rsid w:val="008C7BA7"/>
    <w:rsid w:val="00977558"/>
    <w:rsid w:val="009907BB"/>
    <w:rsid w:val="00993DC1"/>
    <w:rsid w:val="009B116D"/>
    <w:rsid w:val="00A138F6"/>
    <w:rsid w:val="00A63E12"/>
    <w:rsid w:val="00AF51F5"/>
    <w:rsid w:val="00B76666"/>
    <w:rsid w:val="00B85330"/>
    <w:rsid w:val="00BB4911"/>
    <w:rsid w:val="00D0522C"/>
    <w:rsid w:val="00E01414"/>
    <w:rsid w:val="00E44524"/>
    <w:rsid w:val="00E90F2A"/>
    <w:rsid w:val="00E94ED7"/>
    <w:rsid w:val="00EA1868"/>
    <w:rsid w:val="00EB0CA9"/>
    <w:rsid w:val="00F13E13"/>
    <w:rsid w:val="00F6107E"/>
    <w:rsid w:val="00F82C00"/>
    <w:rsid w:val="00FD09F4"/>
    <w:rsid w:val="00FE0F9D"/>
    <w:rsid w:val="00FE280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2D0F1E9-AE6E-439E-8B35-57067E4F05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A1868"/>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671E13"/>
    <w:pPr>
      <w:keepNext/>
      <w:keepLines/>
      <w:spacing w:after="200" w:line="276" w:lineRule="auto"/>
      <w:outlineLvl w:val="0"/>
    </w:pPr>
    <w:rPr>
      <w:rFonts w:ascii="Verdana" w:eastAsiaTheme="majorEastAsia" w:hAnsi="Verdana" w:cstheme="majorBidi"/>
      <w:b/>
      <w:sz w:val="21"/>
      <w:szCs w:val="3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line="276" w:lineRule="auto"/>
      <w:contextualSpacing/>
    </w:pPr>
    <w:rPr>
      <w:rFonts w:ascii="Verdana" w:eastAsiaTheme="majorEastAsia" w:hAnsi="Verdana" w:cstheme="majorBidi"/>
      <w:b/>
      <w:spacing w:val="-10"/>
      <w:kern w:val="28"/>
      <w:sz w:val="56"/>
      <w:szCs w:val="56"/>
      <w:lang w:eastAsia="en-US"/>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line="276" w:lineRule="auto"/>
    </w:pPr>
    <w:rPr>
      <w:rFonts w:ascii="Verdana" w:eastAsiaTheme="minorEastAsia" w:hAnsi="Verdana" w:cstheme="minorBidi"/>
      <w:spacing w:val="15"/>
      <w:szCs w:val="22"/>
      <w:lang w:eastAsia="en-US"/>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pPr>
      <w:spacing w:after="120" w:line="276" w:lineRule="auto"/>
    </w:pPr>
    <w:rPr>
      <w:rFonts w:ascii="Verdana" w:eastAsiaTheme="majorEastAsia" w:hAnsi="Verdana" w:cstheme="majorBidi"/>
      <w:spacing w:val="-10"/>
      <w:kern w:val="28"/>
      <w:sz w:val="20"/>
      <w:szCs w:val="56"/>
      <w:lang w:eastAsia="en-US"/>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Kopfzeile">
    <w:name w:val="header"/>
    <w:basedOn w:val="Standard"/>
    <w:link w:val="KopfzeileZchn"/>
    <w:unhideWhenUsed/>
    <w:rsid w:val="00EA1868"/>
    <w:pPr>
      <w:tabs>
        <w:tab w:val="center" w:pos="4536"/>
        <w:tab w:val="right" w:pos="9072"/>
      </w:tabs>
    </w:pPr>
  </w:style>
  <w:style w:type="character" w:customStyle="1" w:styleId="KopfzeileZchn">
    <w:name w:val="Kopfzeile Zchn"/>
    <w:basedOn w:val="Absatz-Standardschriftart"/>
    <w:link w:val="Kopfzeile"/>
    <w:rsid w:val="00EA1868"/>
    <w:rPr>
      <w:rFonts w:ascii="Times New Roman" w:eastAsia="Times New Roman" w:hAnsi="Times New Roman" w:cs="Times New Roman"/>
      <w:sz w:val="24"/>
      <w:szCs w:val="24"/>
      <w:lang w:eastAsia="de-DE"/>
    </w:rPr>
  </w:style>
  <w:style w:type="paragraph" w:styleId="Fuzeile">
    <w:name w:val="footer"/>
    <w:basedOn w:val="Standard"/>
    <w:link w:val="FuzeileZchn"/>
    <w:uiPriority w:val="99"/>
    <w:unhideWhenUsed/>
    <w:rsid w:val="00EA1868"/>
    <w:pPr>
      <w:tabs>
        <w:tab w:val="center" w:pos="4536"/>
        <w:tab w:val="right" w:pos="9072"/>
      </w:tabs>
    </w:pPr>
  </w:style>
  <w:style w:type="character" w:customStyle="1" w:styleId="FuzeileZchn">
    <w:name w:val="Fußzeile Zchn"/>
    <w:basedOn w:val="Absatz-Standardschriftart"/>
    <w:link w:val="Fuzeile"/>
    <w:uiPriority w:val="99"/>
    <w:rsid w:val="00EA1868"/>
    <w:rPr>
      <w:rFonts w:ascii="Times New Roman" w:eastAsia="Times New Roman" w:hAnsi="Times New Roman" w:cs="Times New Roman"/>
      <w:sz w:val="24"/>
      <w:szCs w:val="24"/>
      <w:lang w:eastAsia="de-DE"/>
    </w:rPr>
  </w:style>
  <w:style w:type="character" w:styleId="Hyperlink">
    <w:name w:val="Hyperlink"/>
    <w:basedOn w:val="Absatz-Standardschriftart"/>
    <w:uiPriority w:val="99"/>
    <w:unhideWhenUsed/>
    <w:rsid w:val="00346E5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2252822">
      <w:bodyDiv w:val="1"/>
      <w:marLeft w:val="0"/>
      <w:marRight w:val="0"/>
      <w:marTop w:val="0"/>
      <w:marBottom w:val="0"/>
      <w:divBdr>
        <w:top w:val="none" w:sz="0" w:space="0" w:color="auto"/>
        <w:left w:val="none" w:sz="0" w:space="0" w:color="auto"/>
        <w:bottom w:val="none" w:sz="0" w:space="0" w:color="auto"/>
        <w:right w:val="none" w:sz="0" w:space="0" w:color="auto"/>
      </w:divBdr>
      <w:divsChild>
        <w:div w:id="2042363975">
          <w:marLeft w:val="720"/>
          <w:marRight w:val="0"/>
          <w:marTop w:val="150"/>
          <w:marBottom w:val="0"/>
          <w:divBdr>
            <w:top w:val="none" w:sz="0" w:space="0" w:color="auto"/>
            <w:left w:val="none" w:sz="0" w:space="0" w:color="auto"/>
            <w:bottom w:val="none" w:sz="0" w:space="0" w:color="auto"/>
            <w:right w:val="none" w:sz="0" w:space="0" w:color="auto"/>
          </w:divBdr>
        </w:div>
        <w:div w:id="463498861">
          <w:marLeft w:val="720"/>
          <w:marRight w:val="0"/>
          <w:marTop w:val="150"/>
          <w:marBottom w:val="0"/>
          <w:divBdr>
            <w:top w:val="none" w:sz="0" w:space="0" w:color="auto"/>
            <w:left w:val="none" w:sz="0" w:space="0" w:color="auto"/>
            <w:bottom w:val="none" w:sz="0" w:space="0" w:color="auto"/>
            <w:right w:val="none" w:sz="0" w:space="0" w:color="auto"/>
          </w:divBdr>
        </w:div>
        <w:div w:id="451243590">
          <w:marLeft w:val="720"/>
          <w:marRight w:val="0"/>
          <w:marTop w:val="150"/>
          <w:marBottom w:val="0"/>
          <w:divBdr>
            <w:top w:val="none" w:sz="0" w:space="0" w:color="auto"/>
            <w:left w:val="none" w:sz="0" w:space="0" w:color="auto"/>
            <w:bottom w:val="none" w:sz="0" w:space="0" w:color="auto"/>
            <w:right w:val="none" w:sz="0" w:space="0" w:color="auto"/>
          </w:divBdr>
        </w:div>
      </w:divsChild>
    </w:div>
    <w:div w:id="504056281">
      <w:bodyDiv w:val="1"/>
      <w:marLeft w:val="0"/>
      <w:marRight w:val="0"/>
      <w:marTop w:val="0"/>
      <w:marBottom w:val="0"/>
      <w:divBdr>
        <w:top w:val="none" w:sz="0" w:space="0" w:color="auto"/>
        <w:left w:val="none" w:sz="0" w:space="0" w:color="auto"/>
        <w:bottom w:val="none" w:sz="0" w:space="0" w:color="auto"/>
        <w:right w:val="none" w:sz="0" w:space="0" w:color="auto"/>
      </w:divBdr>
    </w:div>
    <w:div w:id="1338577924">
      <w:bodyDiv w:val="1"/>
      <w:marLeft w:val="0"/>
      <w:marRight w:val="0"/>
      <w:marTop w:val="0"/>
      <w:marBottom w:val="0"/>
      <w:divBdr>
        <w:top w:val="none" w:sz="0" w:space="0" w:color="auto"/>
        <w:left w:val="none" w:sz="0" w:space="0" w:color="auto"/>
        <w:bottom w:val="none" w:sz="0" w:space="0" w:color="auto"/>
        <w:right w:val="none" w:sz="0" w:space="0" w:color="auto"/>
      </w:divBdr>
    </w:div>
    <w:div w:id="1527598232">
      <w:bodyDiv w:val="1"/>
      <w:marLeft w:val="0"/>
      <w:marRight w:val="0"/>
      <w:marTop w:val="0"/>
      <w:marBottom w:val="0"/>
      <w:divBdr>
        <w:top w:val="none" w:sz="0" w:space="0" w:color="auto"/>
        <w:left w:val="none" w:sz="0" w:space="0" w:color="auto"/>
        <w:bottom w:val="none" w:sz="0" w:space="0" w:color="auto"/>
        <w:right w:val="none" w:sz="0" w:space="0" w:color="auto"/>
      </w:divBdr>
    </w:div>
    <w:div w:id="2028019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425</Words>
  <Characters>3050</Characters>
  <Application>Microsoft Office Word</Application>
  <DocSecurity>0</DocSecurity>
  <Lines>67</Lines>
  <Paragraphs>13</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3462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Günther, Bärbel</cp:lastModifiedBy>
  <cp:revision>13</cp:revision>
  <dcterms:created xsi:type="dcterms:W3CDTF">2021-02-17T07:57:00Z</dcterms:created>
  <dcterms:modified xsi:type="dcterms:W3CDTF">2021-03-09T14:49:00Z</dcterms:modified>
</cp:coreProperties>
</file>