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E213E" w:rsidRPr="008E213E" w:rsidRDefault="00074BD8" w:rsidP="00BD60D1">
      <w:pPr>
        <w:spacing w:after="240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 xml:space="preserve">Festwoche zum Firmenjubiläum </w:t>
      </w:r>
    </w:p>
    <w:p w:rsidR="002E4C15" w:rsidRPr="002E4C15" w:rsidRDefault="00074BD8" w:rsidP="00844260">
      <w:pPr>
        <w:rPr>
          <w:b/>
          <w:sz w:val="52"/>
          <w:szCs w:val="64"/>
        </w:rPr>
      </w:pPr>
      <w:r w:rsidRPr="002E4C15">
        <w:rPr>
          <w:b/>
          <w:sz w:val="52"/>
          <w:szCs w:val="64"/>
        </w:rPr>
        <w:t>CLOOS Schweißtechnik</w:t>
      </w:r>
      <w:r w:rsidR="00DE112E">
        <w:rPr>
          <w:b/>
          <w:sz w:val="52"/>
          <w:szCs w:val="64"/>
        </w:rPr>
        <w:br/>
      </w:r>
      <w:r w:rsidR="002E4C15">
        <w:rPr>
          <w:b/>
          <w:sz w:val="52"/>
          <w:szCs w:val="64"/>
        </w:rPr>
        <w:t xml:space="preserve">feiert </w:t>
      </w:r>
      <w:r w:rsidR="00DE112E">
        <w:rPr>
          <w:b/>
          <w:sz w:val="52"/>
          <w:szCs w:val="64"/>
        </w:rPr>
        <w:t xml:space="preserve">100 Jahre </w:t>
      </w:r>
    </w:p>
    <w:p w:rsidR="006454D9" w:rsidRDefault="00074BD8" w:rsidP="00844260">
      <w:pPr>
        <w:rPr>
          <w:sz w:val="24"/>
          <w:szCs w:val="24"/>
        </w:rPr>
      </w:pPr>
      <w:r>
        <w:rPr>
          <w:sz w:val="24"/>
          <w:szCs w:val="24"/>
        </w:rPr>
        <w:t xml:space="preserve">HAIGER, 13. Mai 2019 </w:t>
      </w:r>
      <w:r w:rsidR="008E213E" w:rsidRPr="00B4403B">
        <w:rPr>
          <w:sz w:val="24"/>
          <w:szCs w:val="24"/>
        </w:rPr>
        <w:t xml:space="preserve">– </w:t>
      </w:r>
      <w:r w:rsidR="00117030">
        <w:rPr>
          <w:sz w:val="24"/>
          <w:szCs w:val="24"/>
        </w:rPr>
        <w:t xml:space="preserve">Vom 6. bis 11. Mai hat die Carl Cloos Schweißtechnik GmbH das 100-jährige Firmenjubiläum mit einer Festwoche gefeiert. </w:t>
      </w:r>
      <w:r w:rsidR="005E6D1E">
        <w:rPr>
          <w:sz w:val="24"/>
          <w:szCs w:val="24"/>
        </w:rPr>
        <w:t>Insgesamt rund 5.000 Gäste besuchten die unterschiedlichen Veranstaltungen während der Festwoche</w:t>
      </w:r>
      <w:r w:rsidR="00E013EF">
        <w:rPr>
          <w:sz w:val="24"/>
          <w:szCs w:val="24"/>
        </w:rPr>
        <w:t xml:space="preserve"> auf dem CLOOS-Firmengelände in Haiger</w:t>
      </w:r>
      <w:r w:rsidR="005E6D1E">
        <w:rPr>
          <w:sz w:val="24"/>
          <w:szCs w:val="24"/>
        </w:rPr>
        <w:t xml:space="preserve">. </w:t>
      </w:r>
      <w:r w:rsidR="00117030">
        <w:rPr>
          <w:sz w:val="24"/>
          <w:szCs w:val="24"/>
        </w:rPr>
        <w:t xml:space="preserve">Seit 100 Jahren treibt CLOOS </w:t>
      </w:r>
      <w:r w:rsidR="006454D9">
        <w:rPr>
          <w:sz w:val="24"/>
          <w:szCs w:val="24"/>
        </w:rPr>
        <w:t xml:space="preserve">Pionierleistungen in der Schweißtechnik maßgeblich voran. Der Ingenieur Carl Cloos gründete das </w:t>
      </w:r>
      <w:r w:rsidR="005E6D1E">
        <w:rPr>
          <w:sz w:val="24"/>
          <w:szCs w:val="24"/>
        </w:rPr>
        <w:t>Unternehmen,</w:t>
      </w:r>
      <w:r w:rsidR="006454D9">
        <w:rPr>
          <w:sz w:val="24"/>
          <w:szCs w:val="24"/>
        </w:rPr>
        <w:t xml:space="preserve"> dessen Firmensitz sich seit 1924 in Haiger befindet, am 6. Mai 1919 in Siegen-</w:t>
      </w:r>
      <w:proofErr w:type="spellStart"/>
      <w:r w:rsidR="006454D9">
        <w:rPr>
          <w:sz w:val="24"/>
          <w:szCs w:val="24"/>
        </w:rPr>
        <w:t>Weidenau</w:t>
      </w:r>
      <w:proofErr w:type="spellEnd"/>
      <w:r w:rsidR="006454D9">
        <w:rPr>
          <w:sz w:val="24"/>
          <w:szCs w:val="24"/>
        </w:rPr>
        <w:t xml:space="preserve">. </w:t>
      </w:r>
    </w:p>
    <w:p w:rsidR="00E013EF" w:rsidRPr="00EF1BE8" w:rsidRDefault="00B637C3" w:rsidP="00E013EF">
      <w:pPr>
        <w:rPr>
          <w:sz w:val="20"/>
          <w:szCs w:val="20"/>
        </w:rPr>
      </w:pPr>
      <w:r w:rsidRPr="00EF1BE8">
        <w:rPr>
          <w:sz w:val="20"/>
          <w:szCs w:val="20"/>
        </w:rPr>
        <w:t>"Während der Festwoche haben wir unseren Besuchern mehr als 30 Produktneuheiten vorgestellt," betont CLOOS-Geschäftsführer Sieghard Thomas. "Wir sind stolz darauf, dass wir zu den 2 Prozent der Unternehmen in Deutschland gehören, d</w:t>
      </w:r>
      <w:r w:rsidR="004E28B5">
        <w:rPr>
          <w:sz w:val="20"/>
          <w:szCs w:val="20"/>
        </w:rPr>
        <w:t>ie älter als 100 Jahre alt sind.</w:t>
      </w:r>
      <w:r w:rsidRPr="00EF1BE8">
        <w:rPr>
          <w:sz w:val="20"/>
          <w:szCs w:val="20"/>
        </w:rPr>
        <w:t xml:space="preserve"> Mit unseren motivierten und top-ausgebildeten Mitarbeitern und innovativen Technologien haben wir die besten Voraussetzungen für die nächsten 100 Jahre." </w:t>
      </w:r>
      <w:r w:rsidR="006454D9" w:rsidRPr="00EF1BE8">
        <w:rPr>
          <w:sz w:val="20"/>
          <w:szCs w:val="20"/>
        </w:rPr>
        <w:t xml:space="preserve">Mit einem offiziellen Festakt eröffnete CLOOS die Festwoche am vergangenen Montag. Mehr als 150 hochrangige Vertreter aus Politik, Wirtschaft und Verbänden </w:t>
      </w:r>
      <w:r w:rsidR="00117030" w:rsidRPr="00EF1BE8">
        <w:rPr>
          <w:sz w:val="20"/>
          <w:szCs w:val="20"/>
        </w:rPr>
        <w:t xml:space="preserve">besuchten die Auftaktveranstaltung am Stammsitz des Familienunternehmens in Haiger. </w:t>
      </w:r>
      <w:r w:rsidR="005E6D1E" w:rsidRPr="00EF1BE8">
        <w:rPr>
          <w:sz w:val="20"/>
          <w:szCs w:val="20"/>
        </w:rPr>
        <w:t xml:space="preserve">Am Dienstag und Mittwoch fanden dann Tagungen für die deutschsprachigen und internationalen Kunden statt. </w:t>
      </w:r>
      <w:r w:rsidR="00E013EF" w:rsidRPr="00EF1BE8">
        <w:rPr>
          <w:sz w:val="20"/>
          <w:szCs w:val="20"/>
        </w:rPr>
        <w:t>Am Vormittag</w:t>
      </w:r>
      <w:r w:rsidRPr="00EF1BE8">
        <w:rPr>
          <w:sz w:val="20"/>
          <w:szCs w:val="20"/>
        </w:rPr>
        <w:t xml:space="preserve"> erwartete die Teilnehmer ein abwechslungsreiches Tagungsprogramm mit historischen Rückblicken und Ausblicken in die Zukunft. Im Vortrag „Digitale Transformation“ von Prof. Dr. Klemens Skibicki erfuhren die Teilnehmer</w:t>
      </w:r>
      <w:r w:rsidR="00E013EF" w:rsidRPr="00EF1BE8">
        <w:rPr>
          <w:sz w:val="20"/>
          <w:szCs w:val="20"/>
        </w:rPr>
        <w:t>, wie s</w:t>
      </w:r>
      <w:r w:rsidRPr="00EF1BE8">
        <w:rPr>
          <w:sz w:val="20"/>
          <w:szCs w:val="20"/>
        </w:rPr>
        <w:t>ie den Schritt in das Digitale Zeitalter erfolgreich meistern können. Daneben boten Kundenvorträge praxisnahe Einblicke in die Welt des manuellen und automatisierten Schweißens mit CLOOS.</w:t>
      </w:r>
      <w:r w:rsidR="00E013EF" w:rsidRPr="00EF1BE8">
        <w:rPr>
          <w:sz w:val="20"/>
          <w:szCs w:val="20"/>
        </w:rPr>
        <w:t xml:space="preserve"> </w:t>
      </w:r>
      <w:r w:rsidRPr="00EF1BE8">
        <w:rPr>
          <w:sz w:val="20"/>
          <w:szCs w:val="20"/>
        </w:rPr>
        <w:t>Die praktischen</w:t>
      </w:r>
      <w:r w:rsidR="00E013EF" w:rsidRPr="00EF1BE8">
        <w:rPr>
          <w:sz w:val="20"/>
          <w:szCs w:val="20"/>
        </w:rPr>
        <w:t xml:space="preserve"> </w:t>
      </w:r>
      <w:r w:rsidRPr="00EF1BE8">
        <w:rPr>
          <w:sz w:val="20"/>
          <w:szCs w:val="20"/>
        </w:rPr>
        <w:t xml:space="preserve">Vorführungen </w:t>
      </w:r>
      <w:r w:rsidR="00E013EF" w:rsidRPr="00EF1BE8">
        <w:rPr>
          <w:sz w:val="20"/>
          <w:szCs w:val="20"/>
        </w:rPr>
        <w:t xml:space="preserve">zu Schweißprozessen, Sensorik- und Softwarelösungen am Nachmittag rundeten die Tagungen ab. </w:t>
      </w:r>
    </w:p>
    <w:p w:rsidR="00E013EF" w:rsidRPr="00EF1BE8" w:rsidRDefault="005E6D1E" w:rsidP="005E6D1E">
      <w:pPr>
        <w:rPr>
          <w:sz w:val="20"/>
          <w:szCs w:val="20"/>
        </w:rPr>
      </w:pPr>
      <w:r w:rsidRPr="00EF1BE8">
        <w:rPr>
          <w:sz w:val="20"/>
          <w:szCs w:val="20"/>
        </w:rPr>
        <w:t xml:space="preserve">Am Donnerstag </w:t>
      </w:r>
      <w:r w:rsidR="00E013EF" w:rsidRPr="00EF1BE8">
        <w:rPr>
          <w:sz w:val="20"/>
          <w:szCs w:val="20"/>
        </w:rPr>
        <w:t xml:space="preserve">fand dann ein Treffen der weltweiten Tochterunternehmen und Handelsvertretungen statt. CLOOS hat 13 Tochterunternehmen und mehr als 50 Stützpunkte für Vertrieb und Service auf der ganzen Welt. </w:t>
      </w:r>
    </w:p>
    <w:p w:rsidR="00E013EF" w:rsidRPr="00EF1BE8" w:rsidRDefault="00E013EF" w:rsidP="005E6D1E">
      <w:pPr>
        <w:rPr>
          <w:sz w:val="20"/>
          <w:szCs w:val="20"/>
        </w:rPr>
      </w:pPr>
      <w:r w:rsidRPr="00EF1BE8">
        <w:rPr>
          <w:sz w:val="20"/>
          <w:szCs w:val="20"/>
        </w:rPr>
        <w:t xml:space="preserve">Am Freitagabend lud CLOOS die Mitarbeiter zu einer feierlichen Abendveranstaltung ein, wo bis tief in die Nacht gefeiert wurde. Der Tag der offenen Tür für die CLOOS-Mitarbeiter mit ihren Familien und Freunden am Samstag rundete die Festwoche ab. </w:t>
      </w:r>
      <w:r w:rsidR="00442DD0" w:rsidRPr="00EF1BE8">
        <w:rPr>
          <w:sz w:val="20"/>
          <w:szCs w:val="20"/>
        </w:rPr>
        <w:t xml:space="preserve">Mit einem bunten Programm für Groß und Klein trotzten die Veranstalter dem schlechten Wetter. </w:t>
      </w:r>
      <w:r w:rsidRPr="00EF1BE8">
        <w:rPr>
          <w:sz w:val="20"/>
          <w:szCs w:val="20"/>
        </w:rPr>
        <w:t xml:space="preserve">Weit mehr als 2.000 Besucher nutzten </w:t>
      </w:r>
      <w:r w:rsidR="00442DD0">
        <w:rPr>
          <w:sz w:val="20"/>
          <w:szCs w:val="20"/>
        </w:rPr>
        <w:t xml:space="preserve">an diesem Tag </w:t>
      </w:r>
      <w:r w:rsidRPr="00EF1BE8">
        <w:rPr>
          <w:sz w:val="20"/>
          <w:szCs w:val="20"/>
        </w:rPr>
        <w:t xml:space="preserve">die Gelegenheit, um sich über die Technologien und die Fertigungsabläufe der Schweißspezialisten zu informieren. </w:t>
      </w:r>
    </w:p>
    <w:p w:rsidR="004C77D9" w:rsidRDefault="001163C4" w:rsidP="00D61678">
      <w:pPr>
        <w:spacing w:after="160" w:line="259" w:lineRule="auto"/>
        <w:rPr>
          <w:rFonts w:cs="Arial"/>
          <w:b/>
          <w:szCs w:val="21"/>
        </w:rPr>
      </w:pPr>
      <w:r w:rsidRPr="001163C4">
        <w:rPr>
          <w:rFonts w:cs="Arial"/>
          <w:b/>
          <w:noProof/>
          <w:szCs w:val="21"/>
          <w:lang w:eastAsia="de-DE"/>
        </w:rPr>
        <w:lastRenderedPageBreak/>
        <w:drawing>
          <wp:inline distT="0" distB="0" distL="0" distR="0">
            <wp:extent cx="4500000" cy="4564088"/>
            <wp:effectExtent l="0" t="0" r="0" b="8255"/>
            <wp:docPr id="2" name="Grafik 2" descr="R:\Pressearbeit\Presseberichte\2019\Jubiläumswoche 100 Jahre CLOOS\Bildauswahl Festwoche\Montag, 6. Mai 2019 - Offizieller Festakt\cloos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:\Pressearbeit\Presseberichte\2019\Jubiläumswoche 100 Jahre CLOOS\Bildauswahl Festwoche\Montag, 6. Mai 2019 - Offizieller Festakt\cloos-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000" cy="45640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63C4" w:rsidRPr="00EF1BE8" w:rsidRDefault="004C77D9" w:rsidP="00D61678">
      <w:pPr>
        <w:spacing w:after="160" w:line="259" w:lineRule="auto"/>
        <w:rPr>
          <w:rFonts w:cs="Arial"/>
          <w:sz w:val="20"/>
          <w:szCs w:val="20"/>
        </w:rPr>
      </w:pPr>
      <w:r w:rsidRPr="00EF1BE8">
        <w:rPr>
          <w:rFonts w:cs="Arial"/>
          <w:b/>
          <w:sz w:val="20"/>
          <w:szCs w:val="20"/>
        </w:rPr>
        <w:t xml:space="preserve">Bild 1: </w:t>
      </w:r>
      <w:r w:rsidR="001E32BA" w:rsidRPr="00EF1BE8">
        <w:rPr>
          <w:rFonts w:cs="Arial"/>
          <w:sz w:val="20"/>
          <w:szCs w:val="20"/>
        </w:rPr>
        <w:t>Der Hessische Ministerpräsident</w:t>
      </w:r>
      <w:r w:rsidR="001E32BA" w:rsidRPr="00EF1BE8">
        <w:rPr>
          <w:rFonts w:cs="Arial"/>
          <w:b/>
          <w:sz w:val="20"/>
          <w:szCs w:val="20"/>
        </w:rPr>
        <w:t xml:space="preserve"> </w:t>
      </w:r>
      <w:r w:rsidRPr="00EF1BE8">
        <w:rPr>
          <w:rFonts w:cs="Arial"/>
          <w:sz w:val="20"/>
          <w:szCs w:val="20"/>
        </w:rPr>
        <w:t xml:space="preserve">Volker </w:t>
      </w:r>
      <w:proofErr w:type="spellStart"/>
      <w:r w:rsidRPr="00EF1BE8">
        <w:rPr>
          <w:rFonts w:cs="Arial"/>
          <w:sz w:val="20"/>
          <w:szCs w:val="20"/>
        </w:rPr>
        <w:t>Bouffier</w:t>
      </w:r>
      <w:proofErr w:type="spellEnd"/>
      <w:r w:rsidR="001163C4" w:rsidRPr="00EF1BE8">
        <w:rPr>
          <w:rFonts w:cs="Arial"/>
          <w:sz w:val="20"/>
          <w:szCs w:val="20"/>
        </w:rPr>
        <w:t xml:space="preserve"> (rechts)</w:t>
      </w:r>
      <w:r w:rsidRPr="00EF1BE8">
        <w:rPr>
          <w:rFonts w:cs="Arial"/>
          <w:sz w:val="20"/>
          <w:szCs w:val="20"/>
        </w:rPr>
        <w:t xml:space="preserve"> </w:t>
      </w:r>
      <w:r w:rsidR="001163C4" w:rsidRPr="00EF1BE8">
        <w:rPr>
          <w:rFonts w:cs="Arial"/>
          <w:sz w:val="20"/>
          <w:szCs w:val="20"/>
        </w:rPr>
        <w:t xml:space="preserve">und </w:t>
      </w:r>
      <w:r w:rsidR="00EF1BE8">
        <w:rPr>
          <w:rFonts w:cs="Arial"/>
          <w:sz w:val="20"/>
          <w:szCs w:val="20"/>
        </w:rPr>
        <w:br/>
      </w:r>
      <w:r w:rsidR="001163C4" w:rsidRPr="00EF1BE8">
        <w:rPr>
          <w:rFonts w:cs="Arial"/>
          <w:sz w:val="20"/>
          <w:szCs w:val="20"/>
        </w:rPr>
        <w:t xml:space="preserve">Carl-Eberhard Cloos </w:t>
      </w:r>
      <w:r w:rsidR="001E32BA" w:rsidRPr="00EF1BE8">
        <w:rPr>
          <w:rFonts w:cs="Arial"/>
          <w:sz w:val="20"/>
          <w:szCs w:val="20"/>
        </w:rPr>
        <w:t>(</w:t>
      </w:r>
      <w:r w:rsidR="001163C4" w:rsidRPr="00EF1BE8">
        <w:rPr>
          <w:rFonts w:cs="Arial"/>
          <w:sz w:val="20"/>
          <w:szCs w:val="20"/>
        </w:rPr>
        <w:t>links</w:t>
      </w:r>
      <w:r w:rsidR="001E32BA" w:rsidRPr="00EF1BE8">
        <w:rPr>
          <w:rFonts w:cs="Arial"/>
          <w:sz w:val="20"/>
          <w:szCs w:val="20"/>
        </w:rPr>
        <w:t xml:space="preserve">) </w:t>
      </w:r>
      <w:r w:rsidR="001163C4" w:rsidRPr="00EF1BE8">
        <w:rPr>
          <w:rFonts w:cs="Arial"/>
          <w:sz w:val="20"/>
          <w:szCs w:val="20"/>
        </w:rPr>
        <w:t xml:space="preserve">beim Offiziellen Festakt. </w:t>
      </w:r>
    </w:p>
    <w:p w:rsidR="001163C4" w:rsidRPr="00EF1BE8" w:rsidRDefault="001163C4" w:rsidP="00D61678">
      <w:pPr>
        <w:spacing w:after="160" w:line="259" w:lineRule="auto"/>
        <w:rPr>
          <w:rFonts w:cs="Arial"/>
          <w:b/>
          <w:sz w:val="20"/>
          <w:szCs w:val="20"/>
        </w:rPr>
      </w:pPr>
      <w:r w:rsidRPr="00EF1BE8">
        <w:rPr>
          <w:rFonts w:cs="Arial"/>
          <w:b/>
          <w:noProof/>
          <w:sz w:val="20"/>
          <w:szCs w:val="20"/>
          <w:lang w:eastAsia="de-DE"/>
        </w:rPr>
        <w:drawing>
          <wp:inline distT="0" distB="0" distL="0" distR="0">
            <wp:extent cx="4500000" cy="3002171"/>
            <wp:effectExtent l="0" t="0" r="0" b="8255"/>
            <wp:docPr id="7" name="Grafik 7" descr="R:\Pressearbeit\Presseberichte\2019\Jubiläumswoche 100 Jahre CLOOS\Bildauswahl Festwoche\Dienstag, 7. Mai 2019 - Deutschsprachige Kundentagung\CLOOS_Festtagswoche_Di_5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:\Pressearbeit\Presseberichte\2019\Jubiläumswoche 100 Jahre CLOOS\Bildauswahl Festwoche\Dienstag, 7. Mai 2019 - Deutschsprachige Kundentagung\CLOOS_Festtagswoche_Di_53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000" cy="3002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63C4" w:rsidRPr="00EF1BE8" w:rsidRDefault="001163C4" w:rsidP="00D61678">
      <w:pPr>
        <w:spacing w:after="160" w:line="259" w:lineRule="auto"/>
        <w:rPr>
          <w:rFonts w:cs="Arial"/>
          <w:sz w:val="20"/>
          <w:szCs w:val="20"/>
        </w:rPr>
      </w:pPr>
      <w:r w:rsidRPr="00EF1BE8">
        <w:rPr>
          <w:rFonts w:cs="Arial"/>
          <w:b/>
          <w:sz w:val="20"/>
          <w:szCs w:val="20"/>
        </w:rPr>
        <w:t xml:space="preserve">Bild 2: </w:t>
      </w:r>
      <w:r w:rsidR="0062626F" w:rsidRPr="00EF1BE8">
        <w:rPr>
          <w:rFonts w:cs="Arial"/>
          <w:sz w:val="20"/>
          <w:szCs w:val="20"/>
        </w:rPr>
        <w:t xml:space="preserve">Ein Highlight der Schweißfachtagungen war der Vortrag "Digitale Transformation" von Prof. Dr. Klemens Skibicki. </w:t>
      </w:r>
    </w:p>
    <w:p w:rsidR="001163C4" w:rsidRPr="00EF1BE8" w:rsidRDefault="001163C4" w:rsidP="00D61678">
      <w:pPr>
        <w:spacing w:after="160" w:line="259" w:lineRule="auto"/>
        <w:rPr>
          <w:rFonts w:cs="Arial"/>
          <w:b/>
          <w:sz w:val="20"/>
          <w:szCs w:val="20"/>
        </w:rPr>
      </w:pPr>
    </w:p>
    <w:p w:rsidR="001163C4" w:rsidRPr="00EF1BE8" w:rsidRDefault="001163C4" w:rsidP="00D61678">
      <w:pPr>
        <w:spacing w:after="160" w:line="259" w:lineRule="auto"/>
        <w:rPr>
          <w:rFonts w:cs="Arial"/>
          <w:b/>
          <w:sz w:val="20"/>
          <w:szCs w:val="20"/>
        </w:rPr>
      </w:pPr>
      <w:r w:rsidRPr="00EF1BE8">
        <w:rPr>
          <w:rFonts w:cs="Arial"/>
          <w:b/>
          <w:noProof/>
          <w:sz w:val="20"/>
          <w:szCs w:val="20"/>
          <w:lang w:eastAsia="de-DE"/>
        </w:rPr>
        <w:lastRenderedPageBreak/>
        <w:drawing>
          <wp:inline distT="0" distB="0" distL="0" distR="0">
            <wp:extent cx="4500000" cy="2531909"/>
            <wp:effectExtent l="0" t="0" r="0" b="1905"/>
            <wp:docPr id="9" name="Grafik 9" descr="R:\Pressearbeit\Presseberichte\2019\Jubiläumswoche 100 Jahre CLOOS\Bildauswahl Festwoche\Mittwoch, 8. Mai 2019 - Englischsprachige Kundentagung\CLOOS_Festtagswoche_Mi_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:\Pressearbeit\Presseberichte\2019\Jubiläumswoche 100 Jahre CLOOS\Bildauswahl Festwoche\Mittwoch, 8. Mai 2019 - Englischsprachige Kundentagung\CLOOS_Festtagswoche_Mi_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000" cy="2531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63C4" w:rsidRPr="00EF1BE8" w:rsidRDefault="001163C4" w:rsidP="00D61678">
      <w:pPr>
        <w:spacing w:after="160" w:line="259" w:lineRule="auto"/>
        <w:rPr>
          <w:rFonts w:cs="Arial"/>
          <w:sz w:val="20"/>
          <w:szCs w:val="20"/>
        </w:rPr>
      </w:pPr>
      <w:r w:rsidRPr="00EF1BE8">
        <w:rPr>
          <w:rFonts w:cs="Arial"/>
          <w:b/>
          <w:sz w:val="20"/>
          <w:szCs w:val="20"/>
        </w:rPr>
        <w:t xml:space="preserve">Bild 3: </w:t>
      </w:r>
      <w:r w:rsidRPr="00EF1BE8">
        <w:rPr>
          <w:rFonts w:cs="Arial"/>
          <w:sz w:val="20"/>
          <w:szCs w:val="20"/>
        </w:rPr>
        <w:t xml:space="preserve">Während der Schweißfachtagungen informierten sich Kunden </w:t>
      </w:r>
      <w:r w:rsidR="00EF1BE8">
        <w:rPr>
          <w:rFonts w:cs="Arial"/>
          <w:sz w:val="20"/>
          <w:szCs w:val="20"/>
        </w:rPr>
        <w:br/>
      </w:r>
      <w:r w:rsidRPr="00EF1BE8">
        <w:rPr>
          <w:rFonts w:cs="Arial"/>
          <w:sz w:val="20"/>
          <w:szCs w:val="20"/>
        </w:rPr>
        <w:t>aus aller Welt über die neuesten Technologien von CLOOS.</w:t>
      </w:r>
    </w:p>
    <w:p w:rsidR="001163C4" w:rsidRPr="00EF1BE8" w:rsidRDefault="001163C4" w:rsidP="00D61678">
      <w:pPr>
        <w:spacing w:after="160" w:line="259" w:lineRule="auto"/>
        <w:rPr>
          <w:rFonts w:cs="Arial"/>
          <w:b/>
          <w:sz w:val="20"/>
          <w:szCs w:val="20"/>
        </w:rPr>
      </w:pPr>
    </w:p>
    <w:p w:rsidR="001163C4" w:rsidRPr="00EF1BE8" w:rsidRDefault="001163C4" w:rsidP="00D61678">
      <w:pPr>
        <w:spacing w:after="160" w:line="259" w:lineRule="auto"/>
        <w:rPr>
          <w:rFonts w:cs="Arial"/>
          <w:b/>
          <w:sz w:val="20"/>
          <w:szCs w:val="20"/>
        </w:rPr>
      </w:pPr>
      <w:r w:rsidRPr="00EF1BE8">
        <w:rPr>
          <w:rFonts w:cs="Arial"/>
          <w:b/>
          <w:noProof/>
          <w:sz w:val="20"/>
          <w:szCs w:val="20"/>
          <w:lang w:eastAsia="de-DE"/>
        </w:rPr>
        <w:drawing>
          <wp:inline distT="0" distB="0" distL="0" distR="0">
            <wp:extent cx="4500000" cy="2531909"/>
            <wp:effectExtent l="0" t="0" r="0" b="1905"/>
            <wp:docPr id="10" name="Grafik 10" descr="R:\Pressearbeit\Presseberichte\2019\Jubiläumswoche 100 Jahre CLOOS\Bildauswahl Festwoche\Donnerstag, 9. Mai 2019 - Sales Meeting\CLOOS_Festtagswoche_Do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R:\Pressearbeit\Presseberichte\2019\Jubiläumswoche 100 Jahre CLOOS\Bildauswahl Festwoche\Donnerstag, 9. Mai 2019 - Sales Meeting\CLOOS_Festtagswoche_Do_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000" cy="2531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63C4" w:rsidRPr="00EF1BE8" w:rsidRDefault="001163C4" w:rsidP="00D61678">
      <w:pPr>
        <w:spacing w:after="160" w:line="259" w:lineRule="auto"/>
        <w:rPr>
          <w:rFonts w:cs="Arial"/>
          <w:sz w:val="20"/>
          <w:szCs w:val="20"/>
        </w:rPr>
      </w:pPr>
      <w:r w:rsidRPr="00EF1BE8">
        <w:rPr>
          <w:rFonts w:cs="Arial"/>
          <w:b/>
          <w:sz w:val="20"/>
          <w:szCs w:val="20"/>
        </w:rPr>
        <w:t xml:space="preserve">Bild 4: </w:t>
      </w:r>
      <w:r w:rsidR="00AB76C4" w:rsidRPr="00EF1BE8">
        <w:rPr>
          <w:rFonts w:cs="Arial"/>
          <w:sz w:val="20"/>
          <w:szCs w:val="20"/>
        </w:rPr>
        <w:t xml:space="preserve">Während der Festwoche trafen sich die weltweiten CLOOS Tochterunternehmen und Handelsvertretungen zu einem Sales Meeting. </w:t>
      </w:r>
    </w:p>
    <w:p w:rsidR="001163C4" w:rsidRPr="00EF1BE8" w:rsidRDefault="001163C4" w:rsidP="00D61678">
      <w:pPr>
        <w:spacing w:after="160" w:line="259" w:lineRule="auto"/>
        <w:rPr>
          <w:rFonts w:cs="Arial"/>
          <w:b/>
          <w:sz w:val="20"/>
          <w:szCs w:val="20"/>
        </w:rPr>
      </w:pPr>
    </w:p>
    <w:p w:rsidR="001163C4" w:rsidRPr="00EF1BE8" w:rsidRDefault="001163C4" w:rsidP="00D61678">
      <w:pPr>
        <w:spacing w:after="160" w:line="259" w:lineRule="auto"/>
        <w:rPr>
          <w:rFonts w:cs="Arial"/>
          <w:b/>
          <w:sz w:val="20"/>
          <w:szCs w:val="20"/>
        </w:rPr>
      </w:pPr>
      <w:r w:rsidRPr="00EF1BE8">
        <w:rPr>
          <w:rFonts w:cs="Arial"/>
          <w:b/>
          <w:noProof/>
          <w:sz w:val="20"/>
          <w:szCs w:val="20"/>
          <w:lang w:eastAsia="de-DE"/>
        </w:rPr>
        <w:lastRenderedPageBreak/>
        <w:drawing>
          <wp:inline distT="0" distB="0" distL="0" distR="0">
            <wp:extent cx="4500000" cy="2531909"/>
            <wp:effectExtent l="0" t="0" r="0" b="1905"/>
            <wp:docPr id="11" name="Grafik 11" descr="R:\Pressearbeit\Presseberichte\2019\Jubiläumswoche 100 Jahre CLOOS\Bildauswahl Festwoche\Freitag, 10. Mai 2019 - Mitarbeiter-Abendveranstaltung\CLOOS_Festtagswoche_Fr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R:\Pressearbeit\Presseberichte\2019\Jubiläumswoche 100 Jahre CLOOS\Bildauswahl Festwoche\Freitag, 10. Mai 2019 - Mitarbeiter-Abendveranstaltung\CLOOS_Festtagswoche_Fr_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000" cy="2531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76C4" w:rsidRPr="00EF1BE8" w:rsidRDefault="00AB76C4" w:rsidP="00D61678">
      <w:pPr>
        <w:spacing w:after="160" w:line="259" w:lineRule="auto"/>
        <w:rPr>
          <w:rFonts w:cs="Arial"/>
          <w:b/>
          <w:sz w:val="20"/>
          <w:szCs w:val="20"/>
        </w:rPr>
      </w:pPr>
      <w:r w:rsidRPr="00EF1BE8">
        <w:rPr>
          <w:rFonts w:cs="Arial"/>
          <w:b/>
          <w:sz w:val="20"/>
          <w:szCs w:val="20"/>
        </w:rPr>
        <w:t>Bild 5:</w:t>
      </w:r>
      <w:r w:rsidRPr="00EF1BE8">
        <w:rPr>
          <w:rFonts w:cs="Arial"/>
          <w:sz w:val="20"/>
          <w:szCs w:val="20"/>
        </w:rPr>
        <w:t xml:space="preserve"> Bei der </w:t>
      </w:r>
      <w:r w:rsidR="006311FB" w:rsidRPr="00EF1BE8">
        <w:rPr>
          <w:rFonts w:cs="Arial"/>
          <w:sz w:val="20"/>
          <w:szCs w:val="20"/>
        </w:rPr>
        <w:t>Mitarbeiter-</w:t>
      </w:r>
      <w:r w:rsidRPr="00EF1BE8">
        <w:rPr>
          <w:rFonts w:cs="Arial"/>
          <w:sz w:val="20"/>
          <w:szCs w:val="20"/>
        </w:rPr>
        <w:t xml:space="preserve">Abendveranstaltung am Freitagabend </w:t>
      </w:r>
      <w:r w:rsidR="006311FB" w:rsidRPr="00EF1BE8">
        <w:rPr>
          <w:rFonts w:cs="Arial"/>
          <w:sz w:val="20"/>
          <w:szCs w:val="20"/>
        </w:rPr>
        <w:t xml:space="preserve">feierte </w:t>
      </w:r>
      <w:r w:rsidR="00EF1BE8">
        <w:rPr>
          <w:rFonts w:cs="Arial"/>
          <w:sz w:val="20"/>
          <w:szCs w:val="20"/>
        </w:rPr>
        <w:br/>
      </w:r>
      <w:r w:rsidR="006311FB" w:rsidRPr="00EF1BE8">
        <w:rPr>
          <w:rFonts w:cs="Arial"/>
          <w:sz w:val="20"/>
          <w:szCs w:val="20"/>
        </w:rPr>
        <w:t xml:space="preserve">das CLOOS-Team </w:t>
      </w:r>
      <w:r w:rsidRPr="00EF1BE8">
        <w:rPr>
          <w:rFonts w:cs="Arial"/>
          <w:sz w:val="20"/>
          <w:szCs w:val="20"/>
        </w:rPr>
        <w:t xml:space="preserve">das </w:t>
      </w:r>
      <w:r w:rsidR="006311FB" w:rsidRPr="00EF1BE8">
        <w:rPr>
          <w:rFonts w:cs="Arial"/>
          <w:sz w:val="20"/>
          <w:szCs w:val="20"/>
        </w:rPr>
        <w:t xml:space="preserve">besondere </w:t>
      </w:r>
      <w:r w:rsidRPr="00EF1BE8">
        <w:rPr>
          <w:rFonts w:cs="Arial"/>
          <w:sz w:val="20"/>
          <w:szCs w:val="20"/>
        </w:rPr>
        <w:t xml:space="preserve">Firmenjubiläum bis tief in die Nacht. </w:t>
      </w:r>
    </w:p>
    <w:p w:rsidR="001163C4" w:rsidRPr="00EF1BE8" w:rsidRDefault="001163C4" w:rsidP="00D61678">
      <w:pPr>
        <w:spacing w:after="160" w:line="259" w:lineRule="auto"/>
        <w:rPr>
          <w:rFonts w:cs="Arial"/>
          <w:b/>
          <w:sz w:val="20"/>
          <w:szCs w:val="20"/>
        </w:rPr>
      </w:pPr>
    </w:p>
    <w:p w:rsidR="001163C4" w:rsidRPr="00EF1BE8" w:rsidRDefault="001163C4" w:rsidP="00D61678">
      <w:pPr>
        <w:spacing w:after="160" w:line="259" w:lineRule="auto"/>
        <w:rPr>
          <w:rFonts w:cs="Arial"/>
          <w:b/>
          <w:sz w:val="20"/>
          <w:szCs w:val="20"/>
        </w:rPr>
      </w:pPr>
    </w:p>
    <w:p w:rsidR="001163C4" w:rsidRPr="00EF1BE8" w:rsidRDefault="001163C4" w:rsidP="00D61678">
      <w:pPr>
        <w:spacing w:after="160" w:line="259" w:lineRule="auto"/>
        <w:rPr>
          <w:rFonts w:cs="Arial"/>
          <w:b/>
          <w:sz w:val="20"/>
          <w:szCs w:val="20"/>
        </w:rPr>
      </w:pPr>
      <w:r w:rsidRPr="00EF1BE8">
        <w:rPr>
          <w:rFonts w:cs="Arial"/>
          <w:b/>
          <w:noProof/>
          <w:sz w:val="20"/>
          <w:szCs w:val="20"/>
          <w:lang w:eastAsia="de-DE"/>
        </w:rPr>
        <w:drawing>
          <wp:inline distT="0" distB="0" distL="0" distR="0">
            <wp:extent cx="4500000" cy="2531909"/>
            <wp:effectExtent l="0" t="0" r="0" b="1905"/>
            <wp:docPr id="12" name="Grafik 12" descr="R:\Pressearbeit\Presseberichte\2019\Jubiläumswoche 100 Jahre CLOOS\Bildauswahl Festwoche\Samstag, 11. Mai 2019 - Tag der offenen Tür\CLOOS_Festtagswoche_Sa_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R:\Pressearbeit\Presseberichte\2019\Jubiläumswoche 100 Jahre CLOOS\Bildauswahl Festwoche\Samstag, 11. Mai 2019 - Tag der offenen Tür\CLOOS_Festtagswoche_Sa_1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000" cy="2531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63C4" w:rsidRPr="00EF1BE8" w:rsidRDefault="006311FB" w:rsidP="00D61678">
      <w:pPr>
        <w:spacing w:after="160" w:line="259" w:lineRule="auto"/>
        <w:rPr>
          <w:rFonts w:cs="Arial"/>
          <w:b/>
          <w:sz w:val="20"/>
          <w:szCs w:val="20"/>
        </w:rPr>
      </w:pPr>
      <w:r w:rsidRPr="00EF1BE8">
        <w:rPr>
          <w:rFonts w:cs="Arial"/>
          <w:b/>
          <w:sz w:val="20"/>
          <w:szCs w:val="20"/>
        </w:rPr>
        <w:t>Bild 6:</w:t>
      </w:r>
      <w:r w:rsidRPr="00EF1BE8">
        <w:rPr>
          <w:rFonts w:cs="Arial"/>
          <w:sz w:val="20"/>
          <w:szCs w:val="20"/>
        </w:rPr>
        <w:t xml:space="preserve"> Am Tag der offenen Tür für die CLOOS-Mitarbeiter und ihre </w:t>
      </w:r>
      <w:r w:rsidR="00EF1BE8">
        <w:rPr>
          <w:rFonts w:cs="Arial"/>
          <w:sz w:val="20"/>
          <w:szCs w:val="20"/>
        </w:rPr>
        <w:br/>
      </w:r>
      <w:r w:rsidRPr="00EF1BE8">
        <w:rPr>
          <w:rFonts w:cs="Arial"/>
          <w:sz w:val="20"/>
          <w:szCs w:val="20"/>
        </w:rPr>
        <w:t xml:space="preserve">Familien begrüßte CLOOS weit mehr als 2.000 Gäste. </w:t>
      </w:r>
    </w:p>
    <w:p w:rsidR="001163C4" w:rsidRPr="00EF1BE8" w:rsidRDefault="001163C4" w:rsidP="00D61678">
      <w:pPr>
        <w:spacing w:after="160" w:line="259" w:lineRule="auto"/>
        <w:rPr>
          <w:rFonts w:cs="Arial"/>
          <w:b/>
          <w:sz w:val="20"/>
          <w:szCs w:val="20"/>
        </w:rPr>
      </w:pPr>
    </w:p>
    <w:p w:rsidR="00074BD8" w:rsidRPr="00EF1BE8" w:rsidRDefault="00074BD8" w:rsidP="00FA00CB">
      <w:pPr>
        <w:rPr>
          <w:b/>
          <w:sz w:val="20"/>
          <w:szCs w:val="20"/>
        </w:rPr>
      </w:pPr>
    </w:p>
    <w:p w:rsidR="00074BD8" w:rsidRPr="00EF1BE8" w:rsidRDefault="00074BD8" w:rsidP="00FA00CB">
      <w:pPr>
        <w:rPr>
          <w:b/>
          <w:sz w:val="20"/>
          <w:szCs w:val="20"/>
        </w:rPr>
      </w:pPr>
      <w:r w:rsidRPr="00EF1BE8">
        <w:rPr>
          <w:b/>
          <w:sz w:val="20"/>
          <w:szCs w:val="20"/>
        </w:rPr>
        <w:t xml:space="preserve">Die Festwoche im Video-Rückblick: </w:t>
      </w:r>
      <w:hyperlink r:id="rId13" w:history="1">
        <w:r w:rsidR="00EC1BEC" w:rsidRPr="00A0735D">
          <w:rPr>
            <w:rStyle w:val="Hyperlink"/>
            <w:b/>
            <w:sz w:val="20"/>
            <w:szCs w:val="20"/>
          </w:rPr>
          <w:t>https://www.cloos.de/de-de/cloos-tv/cloos-highlights-100-jahre-cloos/</w:t>
        </w:r>
      </w:hyperlink>
      <w:r w:rsidR="00EC1BEC">
        <w:rPr>
          <w:b/>
          <w:sz w:val="20"/>
          <w:szCs w:val="20"/>
        </w:rPr>
        <w:t xml:space="preserve"> </w:t>
      </w:r>
      <w:bookmarkStart w:id="0" w:name="_GoBack"/>
      <w:bookmarkEnd w:id="0"/>
    </w:p>
    <w:p w:rsidR="00074BD8" w:rsidRPr="00EF1BE8" w:rsidRDefault="00074BD8" w:rsidP="00FA00CB">
      <w:pPr>
        <w:rPr>
          <w:b/>
          <w:sz w:val="20"/>
          <w:szCs w:val="20"/>
        </w:rPr>
      </w:pPr>
    </w:p>
    <w:p w:rsidR="00074BD8" w:rsidRPr="00EF1BE8" w:rsidRDefault="00FA00CB" w:rsidP="00FA00CB">
      <w:pPr>
        <w:rPr>
          <w:b/>
          <w:sz w:val="20"/>
          <w:szCs w:val="20"/>
        </w:rPr>
      </w:pPr>
      <w:r w:rsidRPr="00EF1BE8">
        <w:rPr>
          <w:b/>
          <w:sz w:val="20"/>
          <w:szCs w:val="20"/>
        </w:rPr>
        <w:t xml:space="preserve">Mehr über die CLOOS-Historie: </w:t>
      </w:r>
      <w:hyperlink r:id="rId14" w:history="1">
        <w:r w:rsidRPr="00EF1BE8">
          <w:rPr>
            <w:rStyle w:val="Hyperlink"/>
            <w:b/>
            <w:sz w:val="20"/>
            <w:szCs w:val="20"/>
          </w:rPr>
          <w:t>100.cloos.de</w:t>
        </w:r>
      </w:hyperlink>
      <w:r w:rsidRPr="00EF1BE8">
        <w:rPr>
          <w:b/>
          <w:sz w:val="20"/>
          <w:szCs w:val="20"/>
        </w:rPr>
        <w:t xml:space="preserve"> </w:t>
      </w:r>
    </w:p>
    <w:p w:rsidR="00074BD8" w:rsidRPr="00EF1BE8" w:rsidRDefault="00074BD8" w:rsidP="00FA00CB">
      <w:pPr>
        <w:rPr>
          <w:b/>
          <w:sz w:val="20"/>
          <w:szCs w:val="20"/>
        </w:rPr>
      </w:pPr>
    </w:p>
    <w:p w:rsidR="00FA00CB" w:rsidRPr="00EF1BE8" w:rsidRDefault="00FA00CB" w:rsidP="00D61678">
      <w:pPr>
        <w:spacing w:after="160" w:line="259" w:lineRule="auto"/>
        <w:rPr>
          <w:rFonts w:cs="Arial"/>
          <w:sz w:val="20"/>
          <w:szCs w:val="20"/>
        </w:rPr>
      </w:pPr>
    </w:p>
    <w:p w:rsidR="002830E1" w:rsidRPr="00EF1BE8" w:rsidRDefault="002830E1">
      <w:pPr>
        <w:spacing w:after="160" w:line="259" w:lineRule="auto"/>
        <w:rPr>
          <w:rFonts w:cs="Arial"/>
          <w:b/>
          <w:sz w:val="20"/>
          <w:szCs w:val="20"/>
        </w:rPr>
      </w:pPr>
      <w:r w:rsidRPr="00EF1BE8">
        <w:rPr>
          <w:rFonts w:cs="Arial"/>
          <w:b/>
          <w:sz w:val="20"/>
          <w:szCs w:val="20"/>
        </w:rPr>
        <w:br w:type="page"/>
      </w:r>
    </w:p>
    <w:p w:rsidR="001E32BA" w:rsidRPr="00EF1BE8" w:rsidRDefault="001E32BA" w:rsidP="00D61678">
      <w:pPr>
        <w:spacing w:after="160" w:line="259" w:lineRule="auto"/>
        <w:rPr>
          <w:rFonts w:cs="Arial"/>
          <w:b/>
          <w:sz w:val="20"/>
          <w:szCs w:val="20"/>
        </w:rPr>
      </w:pPr>
    </w:p>
    <w:p w:rsidR="00D61678" w:rsidRPr="00EF1BE8" w:rsidRDefault="00D61678" w:rsidP="00D61678">
      <w:pPr>
        <w:spacing w:after="160" w:line="259" w:lineRule="auto"/>
        <w:rPr>
          <w:rFonts w:cs="Arial"/>
          <w:b/>
          <w:vanish/>
          <w:sz w:val="20"/>
          <w:szCs w:val="20"/>
          <w:specVanish/>
        </w:rPr>
      </w:pPr>
      <w:r w:rsidRPr="00EF1BE8">
        <w:rPr>
          <w:rFonts w:cs="Arial"/>
          <w:b/>
          <w:sz w:val="20"/>
          <w:szCs w:val="20"/>
        </w:rPr>
        <w:t xml:space="preserve">CLOOS Schweißtechnik: </w:t>
      </w:r>
      <w:r w:rsidRPr="00EF1BE8">
        <w:rPr>
          <w:rFonts w:cs="Arial"/>
          <w:b/>
          <w:sz w:val="20"/>
          <w:szCs w:val="20"/>
        </w:rPr>
        <w:br/>
        <w:t>Roboter- und Schweißtechnologie aus einer Hand</w:t>
      </w:r>
    </w:p>
    <w:p w:rsidR="00D61678" w:rsidRPr="00EF1BE8" w:rsidRDefault="00D61678" w:rsidP="00D61678">
      <w:pPr>
        <w:rPr>
          <w:rFonts w:cs="Arial"/>
          <w:b/>
          <w:sz w:val="20"/>
          <w:szCs w:val="20"/>
        </w:rPr>
      </w:pPr>
      <w:r w:rsidRPr="00EF1BE8">
        <w:rPr>
          <w:rFonts w:cs="Arial"/>
          <w:b/>
          <w:sz w:val="20"/>
          <w:szCs w:val="20"/>
        </w:rPr>
        <w:t xml:space="preserve"> </w:t>
      </w:r>
    </w:p>
    <w:p w:rsidR="00D61678" w:rsidRPr="00EF1BE8" w:rsidRDefault="00D61678" w:rsidP="00D61678">
      <w:pPr>
        <w:rPr>
          <w:rFonts w:cs="Arial"/>
          <w:sz w:val="20"/>
          <w:szCs w:val="20"/>
        </w:rPr>
      </w:pPr>
      <w:r w:rsidRPr="00EF1BE8">
        <w:rPr>
          <w:rFonts w:cs="Arial"/>
          <w:sz w:val="20"/>
          <w:szCs w:val="20"/>
        </w:rPr>
        <w:t xml:space="preserve">Seit 1919 gehört die Carl Cloos Schweißtechnik GmbH zu den führenden Unternehmen der Schweißtechnik. Mit rund 750 Mitarbeitern weltweit werden Fertigungslösungen in der Schweiß- und Robotertechnik für Branchen wie Baumaschinen, Schienenfahrzeuge, Energie-, Automobil- und Agrarindustrie realisiert. Die modernen CLOOS-Schweißstromquellen QINEO gibt es für eine Vielzahl an Schweißverfahren. Mit den QIROX-Robotern, Positionierern und Vorrichtungen entwickelt und fertigt CLOOS kundenspezifische, automatisierte Schweißanlagen. </w:t>
      </w:r>
      <w:r w:rsidRPr="00EF1BE8">
        <w:rPr>
          <w:sz w:val="20"/>
          <w:szCs w:val="20"/>
        </w:rPr>
        <w:t>Dabei liegt die besondere Stärke von CLOOS in der breit angelegten Kompetenz. Denn – angefangen von der Schweißtechnik über die Robotermechanik und -steuerung bis hin zu Positionierern, Software und Sensorik – bei CLOOS kommt alles aus einer Hand.</w:t>
      </w:r>
    </w:p>
    <w:p w:rsidR="00D61678" w:rsidRPr="00EF1BE8" w:rsidRDefault="00D61678" w:rsidP="00D61678">
      <w:pPr>
        <w:rPr>
          <w:rFonts w:cs="Arial"/>
          <w:b/>
          <w:sz w:val="20"/>
          <w:szCs w:val="20"/>
        </w:rPr>
      </w:pPr>
    </w:p>
    <w:p w:rsidR="00D61678" w:rsidRPr="00EF1BE8" w:rsidRDefault="00D61678" w:rsidP="00D61678">
      <w:pPr>
        <w:rPr>
          <w:rFonts w:cs="Arial"/>
          <w:b/>
          <w:sz w:val="20"/>
          <w:szCs w:val="20"/>
        </w:rPr>
      </w:pPr>
      <w:r w:rsidRPr="00EF1BE8">
        <w:rPr>
          <w:rFonts w:cs="Arial"/>
          <w:b/>
          <w:sz w:val="20"/>
          <w:szCs w:val="20"/>
        </w:rPr>
        <w:t>Pressekontakt:</w:t>
      </w:r>
    </w:p>
    <w:p w:rsidR="00D61678" w:rsidRPr="00EF1BE8" w:rsidRDefault="00D61678" w:rsidP="00D61678">
      <w:pPr>
        <w:pStyle w:val="Kopfzeile"/>
        <w:tabs>
          <w:tab w:val="clear" w:pos="4536"/>
          <w:tab w:val="clear" w:pos="9072"/>
        </w:tabs>
        <w:spacing w:line="276" w:lineRule="auto"/>
        <w:rPr>
          <w:rFonts w:cs="Arial"/>
          <w:sz w:val="20"/>
          <w:szCs w:val="20"/>
        </w:rPr>
      </w:pPr>
      <w:r w:rsidRPr="00EF1BE8">
        <w:rPr>
          <w:rFonts w:cs="Arial"/>
          <w:sz w:val="20"/>
          <w:szCs w:val="20"/>
        </w:rPr>
        <w:t>Carl Cloos Schweißtechnik GmbH</w:t>
      </w:r>
    </w:p>
    <w:p w:rsidR="00D61678" w:rsidRPr="00EF1BE8" w:rsidRDefault="00D61678" w:rsidP="00D61678">
      <w:pPr>
        <w:pStyle w:val="Kopfzeile"/>
        <w:tabs>
          <w:tab w:val="clear" w:pos="4536"/>
          <w:tab w:val="clear" w:pos="9072"/>
        </w:tabs>
        <w:spacing w:line="276" w:lineRule="auto"/>
        <w:rPr>
          <w:rFonts w:cs="Arial"/>
          <w:sz w:val="20"/>
          <w:szCs w:val="20"/>
          <w:lang w:val="it-IT"/>
        </w:rPr>
      </w:pPr>
      <w:r w:rsidRPr="00EF1BE8">
        <w:rPr>
          <w:rFonts w:cs="Arial"/>
          <w:sz w:val="20"/>
          <w:szCs w:val="20"/>
          <w:lang w:val="it-IT"/>
        </w:rPr>
        <w:t>Carl-Cloos-</w:t>
      </w:r>
      <w:proofErr w:type="spellStart"/>
      <w:r w:rsidRPr="00EF1BE8">
        <w:rPr>
          <w:rFonts w:cs="Arial"/>
          <w:sz w:val="20"/>
          <w:szCs w:val="20"/>
          <w:lang w:val="it-IT"/>
        </w:rPr>
        <w:t>Straße</w:t>
      </w:r>
      <w:proofErr w:type="spellEnd"/>
      <w:r w:rsidRPr="00EF1BE8">
        <w:rPr>
          <w:rFonts w:cs="Arial"/>
          <w:sz w:val="20"/>
          <w:szCs w:val="20"/>
          <w:lang w:val="it-IT"/>
        </w:rPr>
        <w:t xml:space="preserve"> 1</w:t>
      </w:r>
    </w:p>
    <w:p w:rsidR="00D61678" w:rsidRPr="00EF1BE8" w:rsidRDefault="00D61678" w:rsidP="00D61678">
      <w:pPr>
        <w:pStyle w:val="Kopfzeile"/>
        <w:tabs>
          <w:tab w:val="clear" w:pos="4536"/>
          <w:tab w:val="clear" w:pos="9072"/>
        </w:tabs>
        <w:spacing w:line="276" w:lineRule="auto"/>
        <w:rPr>
          <w:rFonts w:cs="Arial"/>
          <w:sz w:val="20"/>
          <w:szCs w:val="20"/>
          <w:lang w:val="it-IT"/>
        </w:rPr>
      </w:pPr>
      <w:r w:rsidRPr="00EF1BE8">
        <w:rPr>
          <w:rFonts w:cs="Arial"/>
          <w:sz w:val="20"/>
          <w:szCs w:val="20"/>
          <w:lang w:val="it-IT"/>
        </w:rPr>
        <w:t>35708 Haiger</w:t>
      </w:r>
    </w:p>
    <w:p w:rsidR="00D61678" w:rsidRPr="00EF1BE8" w:rsidRDefault="00D61678" w:rsidP="00D61678">
      <w:pPr>
        <w:spacing w:after="200"/>
        <w:rPr>
          <w:rFonts w:cs="Arial"/>
          <w:sz w:val="20"/>
          <w:szCs w:val="20"/>
          <w:lang w:val="it-IT"/>
        </w:rPr>
      </w:pPr>
      <w:r w:rsidRPr="00EF1BE8">
        <w:rPr>
          <w:rFonts w:cs="Arial"/>
          <w:sz w:val="20"/>
          <w:szCs w:val="20"/>
          <w:lang w:val="it-IT"/>
        </w:rPr>
        <w:t>GERMANY</w:t>
      </w:r>
    </w:p>
    <w:p w:rsidR="00D61678" w:rsidRPr="00EF1BE8" w:rsidRDefault="00D61678" w:rsidP="00D61678">
      <w:pPr>
        <w:pStyle w:val="Kopfzeile"/>
        <w:tabs>
          <w:tab w:val="clear" w:pos="4536"/>
          <w:tab w:val="clear" w:pos="9072"/>
        </w:tabs>
        <w:spacing w:line="276" w:lineRule="auto"/>
        <w:rPr>
          <w:rFonts w:cs="Arial"/>
          <w:sz w:val="20"/>
          <w:szCs w:val="20"/>
          <w:lang w:val="it-IT"/>
        </w:rPr>
      </w:pPr>
      <w:r w:rsidRPr="00EF1BE8">
        <w:rPr>
          <w:rFonts w:cs="Arial"/>
          <w:sz w:val="20"/>
          <w:szCs w:val="20"/>
          <w:lang w:val="it-IT"/>
        </w:rPr>
        <w:t>Stefanie Nüchtern-Baumhoff</w:t>
      </w:r>
    </w:p>
    <w:p w:rsidR="00D61678" w:rsidRPr="00EF1BE8" w:rsidRDefault="00D61678" w:rsidP="00D61678">
      <w:pPr>
        <w:pStyle w:val="Kopfzeile"/>
        <w:tabs>
          <w:tab w:val="clear" w:pos="4536"/>
          <w:tab w:val="clear" w:pos="9072"/>
        </w:tabs>
        <w:spacing w:line="276" w:lineRule="auto"/>
        <w:rPr>
          <w:rFonts w:cs="Arial"/>
          <w:sz w:val="20"/>
          <w:szCs w:val="20"/>
          <w:lang w:val="it-IT"/>
        </w:rPr>
      </w:pPr>
      <w:r w:rsidRPr="00EF1BE8">
        <w:rPr>
          <w:rFonts w:cs="Arial"/>
          <w:sz w:val="20"/>
          <w:szCs w:val="20"/>
          <w:lang w:val="it-IT"/>
        </w:rPr>
        <w:t>Tel. +49 (0)2773 85-478</w:t>
      </w:r>
    </w:p>
    <w:p w:rsidR="005B361F" w:rsidRPr="00EF1BE8" w:rsidRDefault="00D61678">
      <w:pPr>
        <w:rPr>
          <w:sz w:val="20"/>
          <w:szCs w:val="20"/>
          <w:lang w:val="pt-BR"/>
        </w:rPr>
      </w:pPr>
      <w:r w:rsidRPr="00EF1BE8">
        <w:rPr>
          <w:rFonts w:cs="Arial"/>
          <w:sz w:val="20"/>
          <w:szCs w:val="20"/>
          <w:lang w:val="pt-BR"/>
        </w:rPr>
        <w:t xml:space="preserve">E-Mail: </w:t>
      </w:r>
      <w:hyperlink r:id="rId15" w:history="1">
        <w:r w:rsidRPr="00EF1BE8">
          <w:rPr>
            <w:rStyle w:val="Hyperlink"/>
            <w:sz w:val="20"/>
            <w:szCs w:val="20"/>
            <w:lang w:val="pt-BR"/>
          </w:rPr>
          <w:t xml:space="preserve">stefanie.nuechtern@cloos.de </w:t>
        </w:r>
      </w:hyperlink>
    </w:p>
    <w:sectPr w:rsidR="005B361F" w:rsidRPr="00EF1BE8" w:rsidSect="00EF1BE8">
      <w:headerReference w:type="default" r:id="rId16"/>
      <w:footerReference w:type="default" r:id="rId17"/>
      <w:pgSz w:w="11906" w:h="16838"/>
      <w:pgMar w:top="1701" w:right="2552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4171C" w:rsidRDefault="0084171C" w:rsidP="00E40DE7">
      <w:pPr>
        <w:spacing w:after="0" w:line="240" w:lineRule="auto"/>
      </w:pPr>
      <w:r>
        <w:separator/>
      </w:r>
    </w:p>
  </w:endnote>
  <w:endnote w:type="continuationSeparator" w:id="0">
    <w:p w:rsidR="0084171C" w:rsidRDefault="0084171C" w:rsidP="00E40D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51865967"/>
      <w:docPartObj>
        <w:docPartGallery w:val="Page Numbers (Bottom of Page)"/>
        <w:docPartUnique/>
      </w:docPartObj>
    </w:sdtPr>
    <w:sdtEndPr/>
    <w:sdtContent>
      <w:p w:rsidR="00B27FE2" w:rsidRDefault="00B27FE2">
        <w:pPr>
          <w:pStyle w:val="Fuzeil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C1BEC">
          <w:rPr>
            <w:noProof/>
          </w:rPr>
          <w:t>5</w:t>
        </w:r>
        <w:r>
          <w:fldChar w:fldCharType="end"/>
        </w:r>
      </w:p>
    </w:sdtContent>
  </w:sdt>
  <w:p w:rsidR="00B27FE2" w:rsidRDefault="00B27FE2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4171C" w:rsidRDefault="0084171C" w:rsidP="00E40DE7">
      <w:pPr>
        <w:spacing w:after="0" w:line="240" w:lineRule="auto"/>
      </w:pPr>
      <w:r>
        <w:separator/>
      </w:r>
    </w:p>
  </w:footnote>
  <w:footnote w:type="continuationSeparator" w:id="0">
    <w:p w:rsidR="0084171C" w:rsidRDefault="0084171C" w:rsidP="00E40D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40DE7" w:rsidRPr="00E40DE7" w:rsidRDefault="00BD60D1">
    <w:pPr>
      <w:pStyle w:val="Kopfzeile"/>
      <w:rPr>
        <w:sz w:val="18"/>
        <w:szCs w:val="18"/>
      </w:rPr>
    </w:pPr>
    <w:r>
      <w:rPr>
        <w:noProof/>
        <w:sz w:val="18"/>
        <w:szCs w:val="18"/>
        <w:lang w:eastAsia="de-DE"/>
      </w:rPr>
      <w:drawing>
        <wp:anchor distT="0" distB="0" distL="114300" distR="114300" simplePos="0" relativeHeight="251659264" behindDoc="0" locked="0" layoutInCell="1" allowOverlap="1" wp14:anchorId="6B0AF7CF" wp14:editId="1ED1BBD5">
          <wp:simplePos x="0" y="0"/>
          <wp:positionH relativeFrom="page">
            <wp:align>right</wp:align>
          </wp:positionH>
          <wp:positionV relativeFrom="topMargin">
            <wp:align>bottom</wp:align>
          </wp:positionV>
          <wp:extent cx="1716405" cy="1049020"/>
          <wp:effectExtent l="0" t="0" r="0" b="0"/>
          <wp:wrapNone/>
          <wp:docPr id="4" name="Grafik 4" descr="Briefbogen_S1_Fax_rechts_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riefbogen_S1_Fax_rechts_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71478"/>
                  <a:stretch>
                    <a:fillRect/>
                  </a:stretch>
                </pic:blipFill>
                <pic:spPr bwMode="auto">
                  <a:xfrm>
                    <a:off x="0" y="0"/>
                    <a:ext cx="1716405" cy="1049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40DE7" w:rsidRPr="00E40DE7">
      <w:rPr>
        <w:sz w:val="18"/>
        <w:szCs w:val="18"/>
      </w:rPr>
      <w:t xml:space="preserve">Carl Cloos Schweißtechnik GmbH – </w:t>
    </w:r>
    <w:r w:rsidR="0078563A">
      <w:rPr>
        <w:sz w:val="18"/>
        <w:szCs w:val="18"/>
      </w:rPr>
      <w:t xml:space="preserve">Rückblick </w:t>
    </w:r>
    <w:r w:rsidR="007816CC">
      <w:rPr>
        <w:sz w:val="18"/>
        <w:szCs w:val="18"/>
      </w:rPr>
      <w:t xml:space="preserve">Jubiläumswoche 100 Jahre CLOOS </w:t>
    </w:r>
    <w:r w:rsidR="00E40DE7" w:rsidRPr="00E40DE7">
      <w:rPr>
        <w:sz w:val="18"/>
        <w:szCs w:val="18"/>
      </w:rP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CD6880"/>
    <w:multiLevelType w:val="hybridMultilevel"/>
    <w:tmpl w:val="8548B7D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C5459D6"/>
    <w:multiLevelType w:val="hybridMultilevel"/>
    <w:tmpl w:val="4DDEA2B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0DE7"/>
    <w:rsid w:val="000501EF"/>
    <w:rsid w:val="00064B77"/>
    <w:rsid w:val="00074BD8"/>
    <w:rsid w:val="000C031B"/>
    <w:rsid w:val="001163C4"/>
    <w:rsid w:val="00117030"/>
    <w:rsid w:val="001D63CA"/>
    <w:rsid w:val="001E10A9"/>
    <w:rsid w:val="001E32BA"/>
    <w:rsid w:val="00230E93"/>
    <w:rsid w:val="002830E1"/>
    <w:rsid w:val="002E4C15"/>
    <w:rsid w:val="003149BB"/>
    <w:rsid w:val="00383C81"/>
    <w:rsid w:val="003A05DF"/>
    <w:rsid w:val="00432453"/>
    <w:rsid w:val="00442DD0"/>
    <w:rsid w:val="00453395"/>
    <w:rsid w:val="00470D5F"/>
    <w:rsid w:val="004C77D9"/>
    <w:rsid w:val="004E28B5"/>
    <w:rsid w:val="0051481A"/>
    <w:rsid w:val="005A30D8"/>
    <w:rsid w:val="005B361F"/>
    <w:rsid w:val="005E6D1E"/>
    <w:rsid w:val="0062626F"/>
    <w:rsid w:val="006311FB"/>
    <w:rsid w:val="006376AB"/>
    <w:rsid w:val="006454D9"/>
    <w:rsid w:val="00671E13"/>
    <w:rsid w:val="00681820"/>
    <w:rsid w:val="00693CE6"/>
    <w:rsid w:val="006F3157"/>
    <w:rsid w:val="00757EAF"/>
    <w:rsid w:val="007816CC"/>
    <w:rsid w:val="0078563A"/>
    <w:rsid w:val="007E4A85"/>
    <w:rsid w:val="008150E2"/>
    <w:rsid w:val="0084171C"/>
    <w:rsid w:val="00844260"/>
    <w:rsid w:val="008863C3"/>
    <w:rsid w:val="008B6CF0"/>
    <w:rsid w:val="008E213E"/>
    <w:rsid w:val="00A138F6"/>
    <w:rsid w:val="00AB76C4"/>
    <w:rsid w:val="00AC6F8B"/>
    <w:rsid w:val="00B27FE2"/>
    <w:rsid w:val="00B4403B"/>
    <w:rsid w:val="00B637C3"/>
    <w:rsid w:val="00B63ABC"/>
    <w:rsid w:val="00B87B94"/>
    <w:rsid w:val="00BD5EB1"/>
    <w:rsid w:val="00BD60D1"/>
    <w:rsid w:val="00C5729D"/>
    <w:rsid w:val="00CA7E59"/>
    <w:rsid w:val="00D61678"/>
    <w:rsid w:val="00DE112E"/>
    <w:rsid w:val="00E013EF"/>
    <w:rsid w:val="00E067F8"/>
    <w:rsid w:val="00E40DE7"/>
    <w:rsid w:val="00E73783"/>
    <w:rsid w:val="00E86B6B"/>
    <w:rsid w:val="00EC1BEC"/>
    <w:rsid w:val="00ED0DBD"/>
    <w:rsid w:val="00EF1BE8"/>
    <w:rsid w:val="00F026FF"/>
    <w:rsid w:val="00F702E6"/>
    <w:rsid w:val="00FA00CB"/>
    <w:rsid w:val="00FA4207"/>
    <w:rsid w:val="00FC30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A99A739-9189-44F7-A7DD-D83F7DDE60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671E13"/>
    <w:pPr>
      <w:spacing w:after="120" w:line="276" w:lineRule="auto"/>
    </w:pPr>
    <w:rPr>
      <w:rFonts w:ascii="Verdana" w:hAnsi="Verdana"/>
      <w:sz w:val="21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671E13"/>
    <w:pPr>
      <w:keepNext/>
      <w:keepLines/>
      <w:spacing w:after="200"/>
      <w:outlineLvl w:val="0"/>
    </w:pPr>
    <w:rPr>
      <w:rFonts w:eastAsiaTheme="majorEastAsia" w:cstheme="majorBidi"/>
      <w:b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671E13"/>
    <w:rPr>
      <w:rFonts w:ascii="Verdana" w:eastAsiaTheme="majorEastAsia" w:hAnsi="Verdana" w:cstheme="majorBidi"/>
      <w:b/>
      <w:sz w:val="21"/>
      <w:szCs w:val="32"/>
    </w:rPr>
  </w:style>
  <w:style w:type="paragraph" w:styleId="Titel">
    <w:name w:val="Title"/>
    <w:basedOn w:val="Standard"/>
    <w:next w:val="Standard"/>
    <w:link w:val="TitelZchn"/>
    <w:uiPriority w:val="10"/>
    <w:qFormat/>
    <w:rsid w:val="00671E13"/>
    <w:pPr>
      <w:spacing w:after="240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671E13"/>
    <w:rPr>
      <w:rFonts w:ascii="Verdana" w:eastAsiaTheme="majorEastAsia" w:hAnsi="Verdana" w:cstheme="majorBidi"/>
      <w:b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671E13"/>
    <w:pPr>
      <w:numPr>
        <w:ilvl w:val="1"/>
      </w:numPr>
      <w:spacing w:after="240"/>
    </w:pPr>
    <w:rPr>
      <w:rFonts w:eastAsiaTheme="minorEastAsia"/>
      <w:spacing w:val="15"/>
      <w:sz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671E13"/>
    <w:rPr>
      <w:rFonts w:ascii="Verdana" w:eastAsiaTheme="minorEastAsia" w:hAnsi="Verdana"/>
      <w:spacing w:val="15"/>
      <w:sz w:val="24"/>
    </w:rPr>
  </w:style>
  <w:style w:type="paragraph" w:customStyle="1" w:styleId="Kopfzeile-Text">
    <w:name w:val="Kopfzeile-Text"/>
    <w:basedOn w:val="Standard"/>
    <w:link w:val="Kopfzeile-TextZchn"/>
    <w:qFormat/>
    <w:rsid w:val="00671E13"/>
    <w:rPr>
      <w:rFonts w:eastAsiaTheme="majorEastAsia" w:cstheme="majorBidi"/>
      <w:spacing w:val="-10"/>
      <w:kern w:val="28"/>
      <w:sz w:val="20"/>
      <w:szCs w:val="56"/>
    </w:rPr>
  </w:style>
  <w:style w:type="character" w:customStyle="1" w:styleId="Kopfzeile-TextZchn">
    <w:name w:val="Kopfzeile-Text Zchn"/>
    <w:basedOn w:val="TitelZchn"/>
    <w:link w:val="Kopfzeile-Text"/>
    <w:rsid w:val="00671E13"/>
    <w:rPr>
      <w:rFonts w:ascii="Verdana" w:eastAsiaTheme="majorEastAsia" w:hAnsi="Verdana" w:cstheme="majorBidi"/>
      <w:b w:val="0"/>
      <w:spacing w:val="-10"/>
      <w:kern w:val="28"/>
      <w:sz w:val="20"/>
      <w:szCs w:val="56"/>
    </w:rPr>
  </w:style>
  <w:style w:type="paragraph" w:styleId="Kopfzeile">
    <w:name w:val="header"/>
    <w:basedOn w:val="Standard"/>
    <w:link w:val="KopfzeileZchn"/>
    <w:unhideWhenUsed/>
    <w:rsid w:val="00E40D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E40DE7"/>
    <w:rPr>
      <w:rFonts w:ascii="Verdana" w:hAnsi="Verdana"/>
      <w:sz w:val="21"/>
    </w:rPr>
  </w:style>
  <w:style w:type="paragraph" w:styleId="Fuzeile">
    <w:name w:val="footer"/>
    <w:basedOn w:val="Standard"/>
    <w:link w:val="FuzeileZchn"/>
    <w:uiPriority w:val="99"/>
    <w:unhideWhenUsed/>
    <w:rsid w:val="00E40D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40DE7"/>
    <w:rPr>
      <w:rFonts w:ascii="Verdana" w:hAnsi="Verdana"/>
      <w:sz w:val="21"/>
    </w:rPr>
  </w:style>
  <w:style w:type="character" w:styleId="Hyperlink">
    <w:name w:val="Hyperlink"/>
    <w:basedOn w:val="Absatz-Standardschriftart"/>
    <w:uiPriority w:val="99"/>
    <w:unhideWhenUsed/>
    <w:rsid w:val="00D61678"/>
    <w:rPr>
      <w:color w:val="0563C1" w:themeColor="hyperlink"/>
      <w:u w:val="single"/>
    </w:rPr>
  </w:style>
  <w:style w:type="paragraph" w:styleId="Listenabsatz">
    <w:name w:val="List Paragraph"/>
    <w:basedOn w:val="Standard"/>
    <w:uiPriority w:val="34"/>
    <w:qFormat/>
    <w:rsid w:val="00D6167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10617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90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86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s://www.cloos.de/de-de/cloos-tv/cloos-highlights-100-jahre-cloos/" TargetMode="Externa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yperlink" Target="mailto:stefanie.nuechtern@cloos.de%20" TargetMode="External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s://100.cloos.de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648</Words>
  <Characters>4084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Cloos Schweisstechnik</Company>
  <LinksUpToDate>false</LinksUpToDate>
  <CharactersWithSpaces>4723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Nüchtern, Stefanie</dc:creator>
  <cp:keywords/>
  <dc:description/>
  <cp:lastModifiedBy>Nüchtern, Stefanie</cp:lastModifiedBy>
  <cp:revision>14</cp:revision>
  <dcterms:created xsi:type="dcterms:W3CDTF">2019-05-10T10:48:00Z</dcterms:created>
  <dcterms:modified xsi:type="dcterms:W3CDTF">2019-05-14T11:06:00Z</dcterms:modified>
</cp:coreProperties>
</file>