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E74" w:rsidRDefault="00082331" w:rsidP="00156012">
      <w:pPr>
        <w:spacing w:after="200"/>
        <w:rPr>
          <w:b/>
          <w:sz w:val="44"/>
          <w:szCs w:val="48"/>
        </w:rPr>
      </w:pPr>
      <w:r w:rsidRPr="00082331">
        <w:rPr>
          <w:rFonts w:hint="eastAsia"/>
          <w:sz w:val="28"/>
          <w:szCs w:val="28"/>
          <w:u w:val="single"/>
        </w:rPr>
        <w:t>中国铁建重工集团有限公司</w:t>
      </w:r>
    </w:p>
    <w:p w:rsidR="00082331" w:rsidRDefault="00082331" w:rsidP="00156012">
      <w:pPr>
        <w:spacing w:after="200"/>
        <w:rPr>
          <w:b/>
          <w:sz w:val="44"/>
        </w:rPr>
      </w:pPr>
      <w:r>
        <w:rPr>
          <w:rFonts w:hint="eastAsia"/>
          <w:b/>
          <w:sz w:val="44"/>
        </w:rPr>
        <w:t>全国首例：</w:t>
      </w:r>
    </w:p>
    <w:p w:rsidR="00120E74" w:rsidRPr="003E33D7" w:rsidRDefault="00082331" w:rsidP="00156012">
      <w:pPr>
        <w:spacing w:after="200"/>
        <w:rPr>
          <w:b/>
          <w:sz w:val="48"/>
          <w:szCs w:val="48"/>
        </w:rPr>
      </w:pPr>
      <w:r w:rsidRPr="00B65E7D">
        <w:rPr>
          <w:rFonts w:hint="eastAsia"/>
          <w:b/>
          <w:sz w:val="44"/>
        </w:rPr>
        <w:t>厚板多道大熔深不清根机器人焊接</w:t>
      </w:r>
    </w:p>
    <w:p w:rsidR="004E3CC6" w:rsidRPr="00082331" w:rsidRDefault="00DE30B4" w:rsidP="00082331">
      <w:pPr>
        <w:spacing w:after="200"/>
        <w:rPr>
          <w:sz w:val="24"/>
          <w:szCs w:val="24"/>
        </w:rPr>
      </w:pPr>
      <w:r>
        <w:rPr>
          <w:rFonts w:hint="eastAsia"/>
          <w:sz w:val="24"/>
          <w:szCs w:val="24"/>
        </w:rPr>
        <w:t>【海格尔</w:t>
      </w:r>
      <w:r>
        <w:rPr>
          <w:rFonts w:hint="eastAsia"/>
          <w:sz w:val="24"/>
          <w:szCs w:val="24"/>
        </w:rPr>
        <w:t>/</w:t>
      </w:r>
      <w:r w:rsidR="00082331">
        <w:rPr>
          <w:rFonts w:hint="eastAsia"/>
          <w:sz w:val="24"/>
          <w:szCs w:val="24"/>
        </w:rPr>
        <w:t>长沙</w:t>
      </w:r>
      <w:r>
        <w:rPr>
          <w:rFonts w:hint="eastAsia"/>
          <w:sz w:val="24"/>
          <w:szCs w:val="24"/>
        </w:rPr>
        <w:t>】</w:t>
      </w:r>
      <w:r w:rsidR="00082331" w:rsidRPr="00082331">
        <w:rPr>
          <w:rFonts w:hint="eastAsia"/>
          <w:sz w:val="24"/>
          <w:szCs w:val="24"/>
        </w:rPr>
        <w:t>地下装备行业首次采用柔性自动化焊接技术</w:t>
      </w:r>
      <w:r w:rsidR="00082331">
        <w:rPr>
          <w:rFonts w:hint="eastAsia"/>
          <w:sz w:val="24"/>
          <w:szCs w:val="24"/>
        </w:rPr>
        <w:t>。</w:t>
      </w:r>
      <w:r w:rsidR="00082331" w:rsidRPr="00082331">
        <w:rPr>
          <w:rFonts w:hint="eastAsia"/>
          <w:sz w:val="24"/>
          <w:szCs w:val="24"/>
        </w:rPr>
        <w:t>厚板大熔深多层多道焊首次实现不清根</w:t>
      </w:r>
      <w:r w:rsidR="00082331">
        <w:rPr>
          <w:rFonts w:hint="eastAsia"/>
          <w:sz w:val="24"/>
          <w:szCs w:val="24"/>
        </w:rPr>
        <w:t>。</w:t>
      </w:r>
      <w:r w:rsidR="00082331" w:rsidRPr="00082331">
        <w:rPr>
          <w:rFonts w:hint="eastAsia"/>
          <w:sz w:val="24"/>
          <w:szCs w:val="24"/>
        </w:rPr>
        <w:t>两个“国内第一”是如何在短短一个月以内实现的？马上为您揭秘！</w:t>
      </w:r>
    </w:p>
    <w:p w:rsidR="00082331" w:rsidRDefault="00082331" w:rsidP="00021B01">
      <w:pPr>
        <w:rPr>
          <w:sz w:val="20"/>
          <w:szCs w:val="20"/>
        </w:rPr>
      </w:pPr>
      <w:r w:rsidRPr="00082331">
        <w:rPr>
          <w:rFonts w:hint="eastAsia"/>
          <w:sz w:val="20"/>
          <w:szCs w:val="20"/>
        </w:rPr>
        <w:t>中国铁建重工集团有限公司成立于</w:t>
      </w:r>
      <w:r w:rsidRPr="00082331">
        <w:rPr>
          <w:rFonts w:hint="eastAsia"/>
          <w:sz w:val="20"/>
          <w:szCs w:val="20"/>
        </w:rPr>
        <w:t>2007</w:t>
      </w:r>
      <w:r w:rsidRPr="00082331">
        <w:rPr>
          <w:rFonts w:hint="eastAsia"/>
          <w:sz w:val="20"/>
          <w:szCs w:val="20"/>
        </w:rPr>
        <w:t>年，隶属于世界</w:t>
      </w:r>
      <w:r w:rsidRPr="00082331">
        <w:rPr>
          <w:rFonts w:hint="eastAsia"/>
          <w:sz w:val="20"/>
          <w:szCs w:val="20"/>
        </w:rPr>
        <w:t>500</w:t>
      </w:r>
      <w:r w:rsidRPr="00082331">
        <w:rPr>
          <w:rFonts w:hint="eastAsia"/>
          <w:sz w:val="20"/>
          <w:szCs w:val="20"/>
        </w:rPr>
        <w:t>强企业中国铁建股份有限公司，是集隧道施工智能装备、高端轨道设备装备的研究、设计、制造、服务于一体的专业化大型企业。集团总部位于湖南长沙，始终专注于非标、特种、个性化、定制化的高端装备制造与服务，从零起步打造了轨道系统、掘进机、特种装备等三大成熟产业板块，并布局多个新兴产业板块业务。</w:t>
      </w:r>
    </w:p>
    <w:p w:rsidR="00082331" w:rsidRDefault="00082331" w:rsidP="00021B01">
      <w:pPr>
        <w:rPr>
          <w:sz w:val="20"/>
          <w:szCs w:val="20"/>
        </w:rPr>
      </w:pPr>
      <w:r w:rsidRPr="007137C6">
        <w:rPr>
          <w:rFonts w:ascii="Microsoft YaHei" w:eastAsia="Microsoft YaHei" w:hAnsi="Microsoft YaHei" w:cs="Tahoma"/>
          <w:noProof/>
          <w:color w:val="333333"/>
          <w:sz w:val="23"/>
          <w:szCs w:val="23"/>
        </w:rPr>
        <w:drawing>
          <wp:inline distT="0" distB="0" distL="0" distR="0" wp14:anchorId="699CBDCA" wp14:editId="3D29E6F1">
            <wp:extent cx="4859655" cy="3654414"/>
            <wp:effectExtent l="0" t="0" r="0" b="3810"/>
            <wp:docPr id="10" name="Grafik 10" descr="http://crchi.crcc.cn/picture/0/69912dfe28284a1b9fcb5d60725f4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chi.crcc.cn/picture/0/69912dfe28284a1b9fcb5d60725f4a8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9655" cy="3654414"/>
                    </a:xfrm>
                    <a:prstGeom prst="rect">
                      <a:avLst/>
                    </a:prstGeom>
                    <a:noFill/>
                    <a:ln>
                      <a:noFill/>
                    </a:ln>
                  </pic:spPr>
                </pic:pic>
              </a:graphicData>
            </a:graphic>
          </wp:inline>
        </w:drawing>
      </w:r>
    </w:p>
    <w:p w:rsidR="00082331" w:rsidRDefault="00082331" w:rsidP="00021B01">
      <w:pPr>
        <w:rPr>
          <w:rFonts w:hint="eastAsia"/>
          <w:sz w:val="20"/>
          <w:szCs w:val="20"/>
        </w:rPr>
      </w:pPr>
      <w:r>
        <w:rPr>
          <w:rFonts w:hint="eastAsia"/>
          <w:b/>
          <w:sz w:val="20"/>
          <w:szCs w:val="20"/>
        </w:rPr>
        <w:t>图</w:t>
      </w:r>
      <w:r>
        <w:rPr>
          <w:rFonts w:hint="eastAsia"/>
          <w:b/>
          <w:sz w:val="20"/>
          <w:szCs w:val="20"/>
        </w:rPr>
        <w:t>1</w:t>
      </w:r>
      <w:r>
        <w:rPr>
          <w:rFonts w:hint="eastAsia"/>
          <w:b/>
          <w:sz w:val="20"/>
          <w:szCs w:val="20"/>
        </w:rPr>
        <w:t>：</w:t>
      </w:r>
      <w:r w:rsidRPr="00082331">
        <w:rPr>
          <w:rFonts w:hint="eastAsia"/>
          <w:b/>
          <w:sz w:val="20"/>
          <w:szCs w:val="20"/>
        </w:rPr>
        <w:t>双护盾岩石隧道掘进机</w:t>
      </w:r>
      <w:r w:rsidRPr="00082331">
        <w:rPr>
          <w:rFonts w:hint="eastAsia"/>
          <w:b/>
          <w:sz w:val="20"/>
          <w:szCs w:val="20"/>
        </w:rPr>
        <w:t>TBM</w:t>
      </w:r>
      <w:r w:rsidRPr="00082331">
        <w:rPr>
          <w:rFonts w:hint="eastAsia"/>
          <w:b/>
          <w:sz w:val="20"/>
          <w:szCs w:val="20"/>
        </w:rPr>
        <w:t>，（图片来源：中国铁建重工官网）</w:t>
      </w:r>
    </w:p>
    <w:p w:rsidR="00082331" w:rsidRDefault="00082331" w:rsidP="00021B01">
      <w:pPr>
        <w:rPr>
          <w:sz w:val="20"/>
          <w:szCs w:val="20"/>
        </w:rPr>
      </w:pPr>
      <w:r w:rsidRPr="00082331">
        <w:rPr>
          <w:rFonts w:hint="eastAsia"/>
          <w:sz w:val="20"/>
          <w:szCs w:val="20"/>
        </w:rPr>
        <w:t>依托掘进机盾构机（</w:t>
      </w:r>
      <w:r w:rsidRPr="00082331">
        <w:rPr>
          <w:sz w:val="20"/>
          <w:szCs w:val="20"/>
        </w:rPr>
        <w:t>TBM</w:t>
      </w:r>
      <w:r w:rsidRPr="00082331">
        <w:rPr>
          <w:rFonts w:hint="eastAsia"/>
          <w:sz w:val="20"/>
          <w:szCs w:val="20"/>
        </w:rPr>
        <w:t>系列）关键部件柔性自动化焊接制造技术研究项目，</w:t>
      </w:r>
      <w:r w:rsidRPr="00082331">
        <w:rPr>
          <w:sz w:val="20"/>
          <w:szCs w:val="20"/>
        </w:rPr>
        <w:t>201</w:t>
      </w:r>
      <w:r w:rsidRPr="00082331">
        <w:rPr>
          <w:rFonts w:hint="eastAsia"/>
          <w:sz w:val="20"/>
          <w:szCs w:val="20"/>
        </w:rPr>
        <w:t>6</w:t>
      </w:r>
      <w:r w:rsidRPr="00082331">
        <w:rPr>
          <w:rFonts w:hint="eastAsia"/>
          <w:sz w:val="20"/>
          <w:szCs w:val="20"/>
        </w:rPr>
        <w:t>年，铁建重工引进了两套德国克鲁斯（</w:t>
      </w:r>
      <w:r w:rsidRPr="00082331">
        <w:rPr>
          <w:rFonts w:hint="eastAsia"/>
          <w:sz w:val="20"/>
          <w:szCs w:val="20"/>
        </w:rPr>
        <w:t>CLOOS</w:t>
      </w:r>
      <w:r w:rsidRPr="00082331">
        <w:rPr>
          <w:rFonts w:hint="eastAsia"/>
          <w:sz w:val="20"/>
          <w:szCs w:val="20"/>
        </w:rPr>
        <w:t>）和长沙</w:t>
      </w:r>
      <w:r w:rsidRPr="00082331">
        <w:rPr>
          <w:sz w:val="20"/>
          <w:szCs w:val="20"/>
        </w:rPr>
        <w:t>长泰机器人</w:t>
      </w:r>
      <w:r w:rsidRPr="00082331">
        <w:rPr>
          <w:rFonts w:hint="eastAsia"/>
          <w:sz w:val="20"/>
          <w:szCs w:val="20"/>
        </w:rPr>
        <w:t>有限</w:t>
      </w:r>
      <w:r w:rsidRPr="00082331">
        <w:rPr>
          <w:sz w:val="20"/>
          <w:szCs w:val="20"/>
        </w:rPr>
        <w:t>公司合作的</w:t>
      </w:r>
      <w:r w:rsidRPr="00082331">
        <w:rPr>
          <w:rFonts w:hint="eastAsia"/>
          <w:sz w:val="20"/>
          <w:szCs w:val="20"/>
        </w:rPr>
        <w:t>焊接机器人工作站，在长沙园区打造柔性自动化焊接试验台。这是国内外地下装备行业首次采用柔性自动化焊接技术，成功应用在盾构机</w:t>
      </w:r>
      <w:r w:rsidRPr="00082331">
        <w:rPr>
          <w:rFonts w:hint="eastAsia"/>
          <w:sz w:val="20"/>
          <w:szCs w:val="20"/>
        </w:rPr>
        <w:t>/</w:t>
      </w:r>
      <w:r w:rsidRPr="00082331">
        <w:rPr>
          <w:sz w:val="20"/>
          <w:szCs w:val="20"/>
        </w:rPr>
        <w:t>TBM</w:t>
      </w:r>
      <w:r w:rsidRPr="00082331">
        <w:rPr>
          <w:rFonts w:hint="eastAsia"/>
          <w:sz w:val="20"/>
          <w:szCs w:val="20"/>
        </w:rPr>
        <w:t>关键核心部件产品生产上，并在盾构机上成功试用。</w:t>
      </w:r>
    </w:p>
    <w:p w:rsidR="00972BF3" w:rsidRDefault="00972BF3" w:rsidP="00021B01">
      <w:pPr>
        <w:rPr>
          <w:sz w:val="20"/>
          <w:szCs w:val="20"/>
        </w:rPr>
      </w:pPr>
      <w:r>
        <w:rPr>
          <w:rFonts w:ascii="SimSun" w:hAnsi="SimSun" w:cs="SimSun"/>
          <w:noProof/>
          <w:sz w:val="24"/>
        </w:rPr>
        <w:lastRenderedPageBreak/>
        <w:drawing>
          <wp:inline distT="0" distB="0" distL="0" distR="0" wp14:anchorId="28F8C1B9" wp14:editId="6A2CA7F4">
            <wp:extent cx="4859655" cy="3645217"/>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13_1340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9655" cy="3645217"/>
                    </a:xfrm>
                    <a:prstGeom prst="rect">
                      <a:avLst/>
                    </a:prstGeom>
                  </pic:spPr>
                </pic:pic>
              </a:graphicData>
            </a:graphic>
          </wp:inline>
        </w:drawing>
      </w:r>
    </w:p>
    <w:p w:rsidR="00972BF3" w:rsidRDefault="00972BF3" w:rsidP="00972BF3">
      <w:pPr>
        <w:spacing w:line="360" w:lineRule="auto"/>
        <w:rPr>
          <w:b/>
          <w:sz w:val="20"/>
          <w:szCs w:val="20"/>
        </w:rPr>
      </w:pPr>
      <w:r>
        <w:rPr>
          <w:rFonts w:hint="eastAsia"/>
          <w:b/>
          <w:sz w:val="20"/>
          <w:szCs w:val="20"/>
        </w:rPr>
        <w:t>图</w:t>
      </w:r>
      <w:r>
        <w:rPr>
          <w:rFonts w:hint="eastAsia"/>
          <w:b/>
          <w:sz w:val="20"/>
          <w:szCs w:val="20"/>
        </w:rPr>
        <w:t>2</w:t>
      </w:r>
      <w:r>
        <w:rPr>
          <w:rFonts w:hint="eastAsia"/>
          <w:b/>
          <w:sz w:val="20"/>
          <w:szCs w:val="20"/>
        </w:rPr>
        <w:t>：</w:t>
      </w:r>
      <w:r w:rsidRPr="00972BF3">
        <w:rPr>
          <w:b/>
          <w:sz w:val="20"/>
          <w:szCs w:val="20"/>
        </w:rPr>
        <w:t>CLOOS</w:t>
      </w:r>
      <w:r w:rsidRPr="00972BF3">
        <w:rPr>
          <w:rFonts w:hint="eastAsia"/>
          <w:b/>
          <w:sz w:val="20"/>
          <w:szCs w:val="20"/>
        </w:rPr>
        <w:t>的两套机器人系统带三维行走外部轴的倒挂式弧焊机器人系统，有变速箱和管片拼装机工作站两个，实现变速箱筋板、法兰与箱体的横焊、立焊、角焊等自动化焊接生产。</w:t>
      </w:r>
    </w:p>
    <w:p w:rsidR="00972BF3" w:rsidRDefault="00972BF3" w:rsidP="00972BF3">
      <w:pPr>
        <w:spacing w:line="360" w:lineRule="auto"/>
        <w:rPr>
          <w:rFonts w:ascii="Microsoft YaHei" w:eastAsia="Microsoft YaHei" w:hAnsi="Microsoft YaHei" w:cs="SimSun"/>
          <w:sz w:val="20"/>
        </w:rPr>
      </w:pPr>
      <w:r w:rsidRPr="00187CDF">
        <w:rPr>
          <w:rFonts w:ascii="楷体" w:eastAsia="楷体" w:hAnsi="楷体"/>
          <w:noProof/>
          <w:szCs w:val="21"/>
        </w:rPr>
        <w:drawing>
          <wp:inline distT="0" distB="0" distL="0" distR="0" wp14:anchorId="49AAA9CE" wp14:editId="33412731">
            <wp:extent cx="4859655" cy="3646289"/>
            <wp:effectExtent l="0" t="0" r="0" b="0"/>
            <wp:docPr id="12" name="图片 2" descr="C:\Users\WJE\AppData\Local\Temp\WeChat Files\841385580224737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JE\AppData\Local\Temp\WeChat Files\8413855802247371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9655" cy="3646289"/>
                    </a:xfrm>
                    <a:prstGeom prst="rect">
                      <a:avLst/>
                    </a:prstGeom>
                    <a:noFill/>
                    <a:ln>
                      <a:noFill/>
                    </a:ln>
                  </pic:spPr>
                </pic:pic>
              </a:graphicData>
            </a:graphic>
          </wp:inline>
        </w:drawing>
      </w:r>
    </w:p>
    <w:p w:rsidR="00972BF3" w:rsidRPr="00972BF3" w:rsidRDefault="00972BF3" w:rsidP="00972BF3">
      <w:pPr>
        <w:spacing w:line="360" w:lineRule="auto"/>
        <w:rPr>
          <w:b/>
          <w:sz w:val="20"/>
          <w:szCs w:val="20"/>
        </w:rPr>
      </w:pPr>
      <w:r>
        <w:rPr>
          <w:rFonts w:hint="eastAsia"/>
          <w:b/>
          <w:sz w:val="20"/>
          <w:szCs w:val="20"/>
        </w:rPr>
        <w:lastRenderedPageBreak/>
        <w:t>图</w:t>
      </w:r>
      <w:r>
        <w:rPr>
          <w:rFonts w:hint="eastAsia"/>
          <w:b/>
          <w:sz w:val="20"/>
          <w:szCs w:val="20"/>
        </w:rPr>
        <w:t>3</w:t>
      </w:r>
      <w:r>
        <w:rPr>
          <w:rFonts w:hint="eastAsia"/>
          <w:b/>
          <w:sz w:val="20"/>
          <w:szCs w:val="20"/>
        </w:rPr>
        <w:t>：</w:t>
      </w:r>
      <w:r w:rsidRPr="00972BF3">
        <w:rPr>
          <w:rFonts w:hint="eastAsia"/>
          <w:b/>
          <w:sz w:val="20"/>
          <w:szCs w:val="20"/>
        </w:rPr>
        <w:t>工作站主要由</w:t>
      </w:r>
      <w:r w:rsidRPr="00972BF3">
        <w:rPr>
          <w:b/>
          <w:sz w:val="20"/>
          <w:szCs w:val="20"/>
        </w:rPr>
        <w:t>外部轴滑轨系统、倒挂式弧焊机器人（</w:t>
      </w:r>
      <w:r w:rsidRPr="00972BF3">
        <w:rPr>
          <w:rFonts w:hint="eastAsia"/>
          <w:b/>
          <w:sz w:val="20"/>
          <w:szCs w:val="20"/>
        </w:rPr>
        <w:t>型号：</w:t>
      </w:r>
      <w:r w:rsidRPr="00972BF3">
        <w:rPr>
          <w:rFonts w:hint="eastAsia"/>
          <w:b/>
          <w:sz w:val="20"/>
          <w:szCs w:val="20"/>
        </w:rPr>
        <w:t>QRC-E-350</w:t>
      </w:r>
      <w:r w:rsidRPr="00972BF3">
        <w:rPr>
          <w:b/>
          <w:sz w:val="20"/>
          <w:szCs w:val="20"/>
        </w:rPr>
        <w:t>）及控制系统、全数字焊接系统（包括焊枪清理设备）、焊接辅助装置、</w:t>
      </w:r>
      <w:r w:rsidRPr="00972BF3">
        <w:rPr>
          <w:b/>
          <w:sz w:val="20"/>
          <w:szCs w:val="20"/>
        </w:rPr>
        <w:t>“</w:t>
      </w:r>
      <w:proofErr w:type="spellStart"/>
      <w:r w:rsidRPr="00972BF3">
        <w:rPr>
          <w:b/>
          <w:sz w:val="20"/>
          <w:szCs w:val="20"/>
        </w:rPr>
        <w:t>RoboPlan</w:t>
      </w:r>
      <w:proofErr w:type="spellEnd"/>
      <w:r w:rsidRPr="00972BF3">
        <w:rPr>
          <w:b/>
          <w:sz w:val="20"/>
          <w:szCs w:val="20"/>
        </w:rPr>
        <w:t>”</w:t>
      </w:r>
      <w:r w:rsidRPr="00972BF3">
        <w:rPr>
          <w:b/>
          <w:sz w:val="20"/>
          <w:szCs w:val="20"/>
        </w:rPr>
        <w:t>离线编程系统</w:t>
      </w:r>
      <w:r w:rsidRPr="00972BF3">
        <w:rPr>
          <w:rFonts w:hint="eastAsia"/>
          <w:b/>
          <w:sz w:val="20"/>
          <w:szCs w:val="20"/>
        </w:rPr>
        <w:t>以及激光和电弧</w:t>
      </w:r>
      <w:r w:rsidRPr="00972BF3">
        <w:rPr>
          <w:b/>
          <w:sz w:val="20"/>
          <w:szCs w:val="20"/>
        </w:rPr>
        <w:t>传感系统等</w:t>
      </w:r>
      <w:r w:rsidRPr="00972BF3">
        <w:rPr>
          <w:rFonts w:hint="eastAsia"/>
          <w:b/>
          <w:sz w:val="20"/>
          <w:szCs w:val="20"/>
        </w:rPr>
        <w:t>组成。</w:t>
      </w:r>
    </w:p>
    <w:p w:rsidR="00972BF3" w:rsidRPr="00972BF3" w:rsidRDefault="00972BF3" w:rsidP="00972BF3">
      <w:pPr>
        <w:spacing w:line="360" w:lineRule="auto"/>
        <w:rPr>
          <w:rFonts w:ascii="Microsoft YaHei" w:eastAsia="Microsoft YaHei" w:hAnsi="Microsoft YaHei" w:cs="SimSun" w:hint="eastAsia"/>
          <w:sz w:val="20"/>
        </w:rPr>
      </w:pPr>
      <w:r>
        <w:rPr>
          <w:rFonts w:ascii="Microsoft YaHei" w:eastAsia="Microsoft YaHei" w:hAnsi="Microsoft YaHei" w:cs="SimSun" w:hint="eastAsia"/>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82.45pt;height:262.35pt">
            <v:imagedata r:id="rId10" o:title="图片1"/>
          </v:shape>
        </w:pict>
      </w:r>
    </w:p>
    <w:p w:rsidR="00972BF3" w:rsidRPr="00972BF3" w:rsidRDefault="00972BF3" w:rsidP="00021B01">
      <w:pPr>
        <w:rPr>
          <w:b/>
          <w:sz w:val="20"/>
          <w:szCs w:val="20"/>
        </w:rPr>
      </w:pPr>
      <w:r>
        <w:rPr>
          <w:rFonts w:hint="eastAsia"/>
          <w:b/>
          <w:sz w:val="20"/>
          <w:szCs w:val="20"/>
        </w:rPr>
        <w:t>图</w:t>
      </w:r>
      <w:r>
        <w:rPr>
          <w:b/>
          <w:sz w:val="20"/>
          <w:szCs w:val="20"/>
        </w:rPr>
        <w:t>4</w:t>
      </w:r>
      <w:r>
        <w:rPr>
          <w:rFonts w:hint="eastAsia"/>
          <w:b/>
          <w:sz w:val="20"/>
          <w:szCs w:val="20"/>
        </w:rPr>
        <w:t>：</w:t>
      </w:r>
      <w:r w:rsidRPr="00972BF3">
        <w:rPr>
          <w:rFonts w:hint="eastAsia"/>
          <w:b/>
          <w:sz w:val="20"/>
          <w:szCs w:val="20"/>
        </w:rPr>
        <w:t>是国内第一家实现了厚板不清根全熔透且达到一级焊缝要求的焊接工作站</w:t>
      </w:r>
      <w:r w:rsidRPr="00972BF3">
        <w:rPr>
          <w:b/>
          <w:sz w:val="20"/>
          <w:szCs w:val="20"/>
        </w:rPr>
        <w:t>，</w:t>
      </w:r>
      <w:r w:rsidRPr="00972BF3">
        <w:rPr>
          <w:rFonts w:hint="eastAsia"/>
          <w:b/>
          <w:sz w:val="20"/>
          <w:szCs w:val="20"/>
        </w:rPr>
        <w:t>此外，关键焊缝一次探伤合格率在</w:t>
      </w:r>
      <w:r w:rsidRPr="00972BF3">
        <w:rPr>
          <w:rFonts w:hint="eastAsia"/>
          <w:b/>
          <w:sz w:val="20"/>
          <w:szCs w:val="20"/>
        </w:rPr>
        <w:t>99%</w:t>
      </w:r>
      <w:r w:rsidRPr="00972BF3">
        <w:rPr>
          <w:rFonts w:hint="eastAsia"/>
          <w:b/>
          <w:sz w:val="20"/>
          <w:szCs w:val="20"/>
        </w:rPr>
        <w:t>以上。</w:t>
      </w:r>
    </w:p>
    <w:p w:rsidR="00972BF3" w:rsidRDefault="00972BF3" w:rsidP="00021B01">
      <w:pPr>
        <w:rPr>
          <w:sz w:val="20"/>
          <w:szCs w:val="20"/>
        </w:rPr>
      </w:pPr>
      <w:r>
        <w:rPr>
          <w:sz w:val="20"/>
          <w:szCs w:val="20"/>
        </w:rPr>
        <w:pict>
          <v:shape id="_x0000_i1030" type="#_x0000_t75" style="width:382.45pt;height:471.9pt">
            <v:imagedata r:id="rId11" o:title="图片2"/>
          </v:shape>
        </w:pict>
      </w:r>
    </w:p>
    <w:p w:rsidR="009C64AD" w:rsidRPr="009C64AD" w:rsidRDefault="009C64AD" w:rsidP="00021B01">
      <w:pPr>
        <w:rPr>
          <w:rFonts w:hint="eastAsia"/>
          <w:b/>
          <w:sz w:val="20"/>
          <w:szCs w:val="20"/>
        </w:rPr>
      </w:pPr>
      <w:r>
        <w:rPr>
          <w:rFonts w:hint="eastAsia"/>
          <w:b/>
          <w:sz w:val="20"/>
          <w:szCs w:val="20"/>
        </w:rPr>
        <w:t>图</w:t>
      </w:r>
      <w:r>
        <w:rPr>
          <w:b/>
          <w:sz w:val="20"/>
          <w:szCs w:val="20"/>
        </w:rPr>
        <w:t>5</w:t>
      </w:r>
      <w:r>
        <w:rPr>
          <w:rFonts w:hint="eastAsia"/>
          <w:b/>
          <w:sz w:val="20"/>
          <w:szCs w:val="20"/>
        </w:rPr>
        <w:t>：</w:t>
      </w:r>
      <w:r>
        <w:rPr>
          <w:rFonts w:hint="eastAsia"/>
          <w:b/>
          <w:sz w:val="20"/>
          <w:szCs w:val="20"/>
        </w:rPr>
        <w:t>工件局部图</w:t>
      </w:r>
    </w:p>
    <w:p w:rsidR="00972BF3" w:rsidRPr="00972BF3" w:rsidRDefault="00972BF3" w:rsidP="00972BF3">
      <w:pPr>
        <w:rPr>
          <w:sz w:val="20"/>
          <w:szCs w:val="20"/>
        </w:rPr>
      </w:pPr>
      <w:r w:rsidRPr="00972BF3">
        <w:rPr>
          <w:rFonts w:hint="eastAsia"/>
          <w:sz w:val="20"/>
          <w:szCs w:val="20"/>
        </w:rPr>
        <w:t>项目在实施过程中，</w:t>
      </w:r>
      <w:r w:rsidRPr="00972BF3">
        <w:rPr>
          <w:sz w:val="20"/>
          <w:szCs w:val="20"/>
        </w:rPr>
        <w:t>CLOOS</w:t>
      </w:r>
      <w:r w:rsidRPr="00972BF3">
        <w:rPr>
          <w:rFonts w:hint="eastAsia"/>
          <w:sz w:val="20"/>
          <w:szCs w:val="20"/>
        </w:rPr>
        <w:t>首先针对客户的产品性能指标和工艺需求，进行焊接工艺论证和总体方案设计；再对厚板大熔深不清根关键技术与</w:t>
      </w:r>
      <w:r w:rsidRPr="00972BF3">
        <w:rPr>
          <w:sz w:val="20"/>
          <w:szCs w:val="20"/>
        </w:rPr>
        <w:t>“</w:t>
      </w:r>
      <w:proofErr w:type="spellStart"/>
      <w:r w:rsidRPr="00972BF3">
        <w:rPr>
          <w:sz w:val="20"/>
          <w:szCs w:val="20"/>
        </w:rPr>
        <w:t>RoboPlan</w:t>
      </w:r>
      <w:proofErr w:type="spellEnd"/>
      <w:r w:rsidRPr="00972BF3">
        <w:rPr>
          <w:sz w:val="20"/>
          <w:szCs w:val="20"/>
        </w:rPr>
        <w:t>”</w:t>
      </w:r>
      <w:r w:rsidRPr="00972BF3">
        <w:rPr>
          <w:rFonts w:hint="eastAsia"/>
          <w:sz w:val="20"/>
          <w:szCs w:val="20"/>
        </w:rPr>
        <w:t>离线编程系统进行了深入研究；继而进行理论工艺突破、动态仿真建模、关键技术攻关；最后开发出机器人超级多层多道焊系统、可自由编程的摆动</w:t>
      </w:r>
      <w:r w:rsidRPr="00972BF3">
        <w:rPr>
          <w:sz w:val="20"/>
          <w:szCs w:val="20"/>
        </w:rPr>
        <w:t>3D</w:t>
      </w:r>
      <w:r w:rsidRPr="00972BF3">
        <w:rPr>
          <w:rFonts w:hint="eastAsia"/>
          <w:sz w:val="20"/>
          <w:szCs w:val="20"/>
        </w:rPr>
        <w:t>图形软件，完成了关键技术的突破；研制厚板大熔深不清根焊接的成套装备，并且焊接质量达到一级焊缝指标。</w:t>
      </w:r>
    </w:p>
    <w:p w:rsidR="00972BF3" w:rsidRDefault="00972BF3" w:rsidP="00021B01">
      <w:pPr>
        <w:rPr>
          <w:b/>
          <w:sz w:val="20"/>
          <w:szCs w:val="20"/>
        </w:rPr>
      </w:pPr>
      <w:r>
        <w:rPr>
          <w:rFonts w:ascii="SimSun" w:hAnsi="SimSun" w:cs="SimSun"/>
          <w:noProof/>
          <w:sz w:val="24"/>
          <w:highlight w:val="yellow"/>
        </w:rPr>
        <w:drawing>
          <wp:inline distT="0" distB="0" distL="0" distR="0">
            <wp:extent cx="4859655" cy="3645473"/>
            <wp:effectExtent l="0" t="0" r="0" b="0"/>
            <wp:docPr id="13" name="Grafik 13" descr="mmexport152991370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export1529913708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9655" cy="3645473"/>
                    </a:xfrm>
                    <a:prstGeom prst="rect">
                      <a:avLst/>
                    </a:prstGeom>
                    <a:noFill/>
                    <a:ln>
                      <a:noFill/>
                    </a:ln>
                  </pic:spPr>
                </pic:pic>
              </a:graphicData>
            </a:graphic>
          </wp:inline>
        </w:drawing>
      </w:r>
    </w:p>
    <w:p w:rsidR="00972BF3" w:rsidRDefault="00972BF3" w:rsidP="00021B01">
      <w:pPr>
        <w:rPr>
          <w:b/>
          <w:sz w:val="20"/>
          <w:szCs w:val="20"/>
        </w:rPr>
      </w:pPr>
      <w:r>
        <w:rPr>
          <w:rFonts w:hint="eastAsia"/>
          <w:b/>
          <w:sz w:val="20"/>
          <w:szCs w:val="20"/>
        </w:rPr>
        <w:t>图</w:t>
      </w:r>
      <w:r w:rsidR="00B94E17">
        <w:rPr>
          <w:b/>
          <w:sz w:val="20"/>
          <w:szCs w:val="20"/>
        </w:rPr>
        <w:t>6</w:t>
      </w:r>
      <w:r>
        <w:rPr>
          <w:rFonts w:hint="eastAsia"/>
          <w:b/>
          <w:sz w:val="20"/>
          <w:szCs w:val="20"/>
        </w:rPr>
        <w:t>：</w:t>
      </w:r>
      <w:r w:rsidRPr="00972BF3">
        <w:rPr>
          <w:rFonts w:hint="eastAsia"/>
          <w:b/>
          <w:sz w:val="20"/>
          <w:szCs w:val="20"/>
        </w:rPr>
        <w:t>I</w:t>
      </w:r>
      <w:r w:rsidRPr="00972BF3">
        <w:rPr>
          <w:rFonts w:hint="eastAsia"/>
          <w:b/>
          <w:sz w:val="20"/>
          <w:szCs w:val="20"/>
        </w:rPr>
        <w:t>级焊缝</w:t>
      </w:r>
    </w:p>
    <w:p w:rsidR="00972BF3" w:rsidRPr="00972BF3" w:rsidRDefault="00972BF3" w:rsidP="00021B01">
      <w:pPr>
        <w:rPr>
          <w:sz w:val="20"/>
          <w:szCs w:val="20"/>
        </w:rPr>
      </w:pPr>
      <w:r w:rsidRPr="00972BF3">
        <w:rPr>
          <w:rFonts w:hint="eastAsia"/>
          <w:sz w:val="20"/>
          <w:szCs w:val="20"/>
        </w:rPr>
        <w:t>项目从三月份开始进厂安装，三月下旬开始进行工艺试验，中间遇到了很多困难</w:t>
      </w:r>
      <w:r w:rsidRPr="00972BF3">
        <w:rPr>
          <w:sz w:val="20"/>
          <w:szCs w:val="20"/>
        </w:rPr>
        <w:t>。</w:t>
      </w:r>
      <w:r w:rsidRPr="00972BF3">
        <w:rPr>
          <w:rFonts w:hint="eastAsia"/>
          <w:sz w:val="20"/>
          <w:szCs w:val="20"/>
        </w:rPr>
        <w:t>由于厚板大熔深不清根的机器人焊接为全国首例，因此在技术上有很大的难度，经过现场</w:t>
      </w:r>
      <w:r w:rsidRPr="00972BF3">
        <w:rPr>
          <w:sz w:val="20"/>
          <w:szCs w:val="20"/>
        </w:rPr>
        <w:t>CLOOS</w:t>
      </w:r>
      <w:r w:rsidRPr="00972BF3">
        <w:rPr>
          <w:rFonts w:hint="eastAsia"/>
          <w:sz w:val="20"/>
          <w:szCs w:val="20"/>
        </w:rPr>
        <w:t>技术专家、</w:t>
      </w:r>
      <w:r w:rsidRPr="00972BF3">
        <w:rPr>
          <w:sz w:val="20"/>
          <w:szCs w:val="20"/>
        </w:rPr>
        <w:t>长泰机器人专家以及</w:t>
      </w:r>
      <w:r w:rsidRPr="00972BF3">
        <w:rPr>
          <w:rFonts w:hint="eastAsia"/>
          <w:sz w:val="20"/>
          <w:szCs w:val="20"/>
        </w:rPr>
        <w:t>与铁建重工技术人员的反复试验及不懈的努力，最终试件完全达到了客户的焊接质量要求，成功攻克了这一技术难题，为今后此类项目的开展奠定了技术基础。</w:t>
      </w:r>
    </w:p>
    <w:p w:rsidR="00156012" w:rsidRDefault="00156012" w:rsidP="00021B01">
      <w:pPr>
        <w:rPr>
          <w:rFonts w:hint="eastAsia"/>
          <w:b/>
          <w:sz w:val="20"/>
          <w:szCs w:val="20"/>
        </w:rPr>
      </w:pPr>
      <w:r>
        <w:rPr>
          <w:rFonts w:hint="eastAsia"/>
          <w:b/>
          <w:sz w:val="20"/>
          <w:szCs w:val="20"/>
        </w:rPr>
        <w:t>离线编程软件</w:t>
      </w:r>
      <w:proofErr w:type="spellStart"/>
      <w:r>
        <w:rPr>
          <w:rFonts w:hint="eastAsia"/>
          <w:b/>
          <w:sz w:val="20"/>
          <w:szCs w:val="20"/>
        </w:rPr>
        <w:t>RoboPlan</w:t>
      </w:r>
      <w:proofErr w:type="spellEnd"/>
      <w:r>
        <w:rPr>
          <w:rFonts w:hint="eastAsia"/>
          <w:b/>
          <w:sz w:val="20"/>
          <w:szCs w:val="20"/>
        </w:rPr>
        <w:t>——省时省力</w:t>
      </w:r>
    </w:p>
    <w:p w:rsidR="00972BF3" w:rsidRPr="00972BF3" w:rsidRDefault="00972BF3" w:rsidP="00972BF3">
      <w:pPr>
        <w:rPr>
          <w:sz w:val="20"/>
          <w:szCs w:val="20"/>
        </w:rPr>
      </w:pPr>
      <w:r w:rsidRPr="00972BF3">
        <w:rPr>
          <w:rFonts w:hint="eastAsia"/>
          <w:sz w:val="20"/>
          <w:szCs w:val="20"/>
        </w:rPr>
        <w:t>由于机器人每天焊接的工件种类多、批量小，因此，</w:t>
      </w:r>
      <w:r w:rsidRPr="00972BF3">
        <w:rPr>
          <w:rFonts w:hint="eastAsia"/>
          <w:sz w:val="20"/>
          <w:szCs w:val="20"/>
        </w:rPr>
        <w:t>CLOOS</w:t>
      </w:r>
      <w:r w:rsidRPr="00972BF3">
        <w:rPr>
          <w:rFonts w:hint="eastAsia"/>
          <w:sz w:val="20"/>
          <w:szCs w:val="20"/>
        </w:rPr>
        <w:t>为焊接专门研发的“</w:t>
      </w:r>
      <w:proofErr w:type="spellStart"/>
      <w:r w:rsidRPr="00972BF3">
        <w:rPr>
          <w:rFonts w:hint="eastAsia"/>
          <w:sz w:val="20"/>
          <w:szCs w:val="20"/>
        </w:rPr>
        <w:t>RoboPlan</w:t>
      </w:r>
      <w:proofErr w:type="spellEnd"/>
      <w:r w:rsidRPr="00972BF3">
        <w:rPr>
          <w:rFonts w:hint="eastAsia"/>
          <w:sz w:val="20"/>
          <w:szCs w:val="20"/>
        </w:rPr>
        <w:t>”离线编程就变得尤为重要了。在焊接设备正常生产的同时，工人借助“</w:t>
      </w:r>
      <w:proofErr w:type="spellStart"/>
      <w:r w:rsidRPr="00972BF3">
        <w:rPr>
          <w:rFonts w:hint="eastAsia"/>
          <w:sz w:val="20"/>
          <w:szCs w:val="20"/>
        </w:rPr>
        <w:t>RoboPlan</w:t>
      </w:r>
      <w:proofErr w:type="spellEnd"/>
      <w:r w:rsidRPr="00972BF3">
        <w:rPr>
          <w:rFonts w:hint="eastAsia"/>
          <w:sz w:val="20"/>
          <w:szCs w:val="20"/>
        </w:rPr>
        <w:t>”可编辑新程序，而机器人不受任何干扰。通过设置具体的焊接参数可定义不同的功能，并生成</w:t>
      </w:r>
      <w:r w:rsidRPr="00972BF3">
        <w:rPr>
          <w:rFonts w:hint="eastAsia"/>
          <w:sz w:val="20"/>
          <w:szCs w:val="20"/>
        </w:rPr>
        <w:t>3D</w:t>
      </w:r>
      <w:r w:rsidRPr="00972BF3">
        <w:rPr>
          <w:rFonts w:hint="eastAsia"/>
          <w:sz w:val="20"/>
          <w:szCs w:val="20"/>
        </w:rPr>
        <w:t>模型，实现传感、焊接、施焊路径及夹具的实景模拟。编好的程序可直接传输到机器人上，设备在运行时进行自动优化。与示教编程相比，软件离线编程省时又省力。</w:t>
      </w:r>
    </w:p>
    <w:p w:rsidR="00972BF3" w:rsidRDefault="00972BF3" w:rsidP="00021B01">
      <w:pPr>
        <w:rPr>
          <w:sz w:val="20"/>
          <w:szCs w:val="20"/>
        </w:rPr>
      </w:pPr>
      <w:r>
        <w:rPr>
          <w:rFonts w:ascii="SimSun" w:hAnsi="SimSun" w:cs="SimSun"/>
          <w:noProof/>
          <w:sz w:val="24"/>
        </w:rPr>
        <w:drawing>
          <wp:inline distT="0" distB="0" distL="0" distR="0">
            <wp:extent cx="4730750" cy="2553335"/>
            <wp:effectExtent l="0" t="0" r="0" b="0"/>
            <wp:docPr id="15" name="Grafik 15" descr="14 Offline Programm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 Offline Programmier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0750" cy="2553335"/>
                    </a:xfrm>
                    <a:prstGeom prst="rect">
                      <a:avLst/>
                    </a:prstGeom>
                    <a:noFill/>
                    <a:ln>
                      <a:noFill/>
                    </a:ln>
                  </pic:spPr>
                </pic:pic>
              </a:graphicData>
            </a:graphic>
          </wp:inline>
        </w:drawing>
      </w:r>
    </w:p>
    <w:p w:rsidR="00972BF3" w:rsidRPr="00972BF3" w:rsidRDefault="00972BF3" w:rsidP="00021B01">
      <w:pPr>
        <w:rPr>
          <w:b/>
          <w:sz w:val="20"/>
          <w:szCs w:val="20"/>
        </w:rPr>
      </w:pPr>
      <w:r>
        <w:rPr>
          <w:rFonts w:hint="eastAsia"/>
          <w:b/>
          <w:sz w:val="20"/>
          <w:szCs w:val="20"/>
        </w:rPr>
        <w:t>图</w:t>
      </w:r>
      <w:r w:rsidR="00B94E17">
        <w:rPr>
          <w:b/>
          <w:sz w:val="20"/>
          <w:szCs w:val="20"/>
        </w:rPr>
        <w:t>7</w:t>
      </w:r>
      <w:r>
        <w:rPr>
          <w:rFonts w:hint="eastAsia"/>
          <w:b/>
          <w:sz w:val="20"/>
          <w:szCs w:val="20"/>
        </w:rPr>
        <w:t>：</w:t>
      </w:r>
      <w:r w:rsidRPr="00972BF3">
        <w:rPr>
          <w:rFonts w:hint="eastAsia"/>
          <w:b/>
          <w:sz w:val="20"/>
          <w:szCs w:val="20"/>
        </w:rPr>
        <w:t>“</w:t>
      </w:r>
      <w:proofErr w:type="spellStart"/>
      <w:r w:rsidRPr="00972BF3">
        <w:rPr>
          <w:rFonts w:hint="eastAsia"/>
          <w:b/>
          <w:sz w:val="20"/>
          <w:szCs w:val="20"/>
        </w:rPr>
        <w:t>RoboPlan</w:t>
      </w:r>
      <w:proofErr w:type="spellEnd"/>
      <w:r w:rsidRPr="00972BF3">
        <w:rPr>
          <w:rFonts w:hint="eastAsia"/>
          <w:b/>
          <w:sz w:val="20"/>
          <w:szCs w:val="20"/>
        </w:rPr>
        <w:t>”：今后，该软件还会进行不断的升级，为用户提供更多的模拟可能性。编辑完的程序与实际的生产环境完全一致，被称作“电子双胞胎”。</w:t>
      </w:r>
    </w:p>
    <w:p w:rsidR="00790586" w:rsidRPr="00790586" w:rsidRDefault="00790586" w:rsidP="00021B01">
      <w:pPr>
        <w:rPr>
          <w:b/>
          <w:sz w:val="20"/>
          <w:szCs w:val="20"/>
        </w:rPr>
      </w:pPr>
      <w:r>
        <w:rPr>
          <w:rFonts w:hint="eastAsia"/>
          <w:b/>
          <w:sz w:val="20"/>
          <w:szCs w:val="20"/>
        </w:rPr>
        <w:t>自动化焊接一箭双雕——产效、质量双双提高</w:t>
      </w:r>
    </w:p>
    <w:p w:rsidR="00972BF3" w:rsidRPr="00972BF3" w:rsidRDefault="00972BF3" w:rsidP="00972BF3">
      <w:pPr>
        <w:rPr>
          <w:sz w:val="20"/>
          <w:szCs w:val="20"/>
        </w:rPr>
      </w:pPr>
      <w:r w:rsidRPr="00972BF3">
        <w:rPr>
          <w:rFonts w:hint="eastAsia"/>
          <w:sz w:val="20"/>
          <w:szCs w:val="20"/>
        </w:rPr>
        <w:t>据悉，变速箱、盾体等关键核心部件的焊接质量和焊接效率，是制约盾构</w:t>
      </w:r>
      <w:r w:rsidRPr="00972BF3">
        <w:rPr>
          <w:rFonts w:hint="eastAsia"/>
          <w:sz w:val="20"/>
          <w:szCs w:val="20"/>
        </w:rPr>
        <w:t>/TBM</w:t>
      </w:r>
      <w:r w:rsidRPr="00972BF3">
        <w:rPr>
          <w:rFonts w:hint="eastAsia"/>
          <w:sz w:val="20"/>
          <w:szCs w:val="20"/>
        </w:rPr>
        <w:t>整体制造质量和制造效率的瓶颈。盾构机</w:t>
      </w:r>
      <w:r w:rsidRPr="00972BF3">
        <w:rPr>
          <w:rFonts w:hint="eastAsia"/>
          <w:sz w:val="20"/>
          <w:szCs w:val="20"/>
        </w:rPr>
        <w:t>/TBM</w:t>
      </w:r>
      <w:r w:rsidRPr="00972BF3">
        <w:rPr>
          <w:rFonts w:hint="eastAsia"/>
          <w:sz w:val="20"/>
          <w:szCs w:val="20"/>
        </w:rPr>
        <w:t>焊接作业工作量大，工作环境恶劣，整体焊接质量特别是刀盘、变速箱等核心部件要求高，机器人代替人工作业是行业必然趋势。此项目的完成，极大的提高了客户盾构机的生产效率，同时实现了稳定的焊接质量和一流的外观成形，赢得了客户的高度认可，并且已经申请了重大技术创新专项。</w:t>
      </w:r>
    </w:p>
    <w:p w:rsidR="00972BF3" w:rsidRPr="00972BF3" w:rsidRDefault="00972BF3" w:rsidP="00972BF3">
      <w:pPr>
        <w:rPr>
          <w:sz w:val="20"/>
          <w:szCs w:val="20"/>
        </w:rPr>
      </w:pPr>
      <w:r w:rsidRPr="00972BF3">
        <w:rPr>
          <w:rFonts w:hint="eastAsia"/>
          <w:sz w:val="20"/>
          <w:szCs w:val="20"/>
        </w:rPr>
        <w:t>但盾构</w:t>
      </w:r>
      <w:r w:rsidRPr="00972BF3">
        <w:rPr>
          <w:rFonts w:hint="eastAsia"/>
          <w:sz w:val="20"/>
          <w:szCs w:val="20"/>
        </w:rPr>
        <w:t>/TBM</w:t>
      </w:r>
      <w:r w:rsidRPr="00972BF3">
        <w:rPr>
          <w:rFonts w:hint="eastAsia"/>
          <w:sz w:val="20"/>
          <w:szCs w:val="20"/>
        </w:rPr>
        <w:t>的定制化、非标化、个性化生产要求焊接机器人必须具备足够的柔性和智能化程度。</w:t>
      </w:r>
      <w:r w:rsidRPr="00972BF3">
        <w:rPr>
          <w:sz w:val="20"/>
          <w:szCs w:val="20"/>
        </w:rPr>
        <w:t>CLOOS</w:t>
      </w:r>
      <w:r w:rsidRPr="00972BF3">
        <w:rPr>
          <w:rFonts w:hint="eastAsia"/>
          <w:sz w:val="20"/>
          <w:szCs w:val="20"/>
        </w:rPr>
        <w:t>的焊接机器人采用了国际领先的深熔焊技术、快速接触寻位技术、离线编程技术、电弧跟踪技术、多层多道焊接技术，配备强大的焊接专家系统，能实现变速箱、盾体等关键核心部件的全面柔性自动化焊接。</w:t>
      </w:r>
    </w:p>
    <w:p w:rsidR="00972BF3" w:rsidRPr="00972BF3" w:rsidRDefault="00972BF3" w:rsidP="00972BF3">
      <w:pPr>
        <w:rPr>
          <w:sz w:val="20"/>
          <w:szCs w:val="20"/>
        </w:rPr>
      </w:pPr>
      <w:r w:rsidRPr="00972BF3">
        <w:rPr>
          <w:rFonts w:hint="eastAsia"/>
          <w:sz w:val="20"/>
          <w:szCs w:val="20"/>
        </w:rPr>
        <w:t>项目先进性：</w:t>
      </w:r>
    </w:p>
    <w:p w:rsidR="00972BF3" w:rsidRPr="00972BF3" w:rsidRDefault="00972BF3" w:rsidP="00972BF3">
      <w:pPr>
        <w:pStyle w:val="Listenabsatz"/>
        <w:numPr>
          <w:ilvl w:val="0"/>
          <w:numId w:val="8"/>
        </w:numPr>
        <w:rPr>
          <w:sz w:val="20"/>
          <w:szCs w:val="20"/>
        </w:rPr>
      </w:pPr>
      <w:r w:rsidRPr="00972BF3">
        <w:rPr>
          <w:rFonts w:hint="eastAsia"/>
          <w:sz w:val="20"/>
          <w:szCs w:val="20"/>
        </w:rPr>
        <w:t>成熟的离线编程技术，高效实现新工件的编程调试，快速调入生产；</w:t>
      </w:r>
    </w:p>
    <w:p w:rsidR="00972BF3" w:rsidRPr="00972BF3" w:rsidRDefault="00972BF3" w:rsidP="00972BF3">
      <w:pPr>
        <w:pStyle w:val="Listenabsatz"/>
        <w:numPr>
          <w:ilvl w:val="0"/>
          <w:numId w:val="8"/>
        </w:numPr>
        <w:rPr>
          <w:sz w:val="20"/>
          <w:szCs w:val="20"/>
        </w:rPr>
      </w:pPr>
      <w:r w:rsidRPr="00972BF3">
        <w:rPr>
          <w:rFonts w:hint="eastAsia"/>
          <w:sz w:val="20"/>
          <w:szCs w:val="20"/>
        </w:rPr>
        <w:t>可自由编程的摆动图形，可以应对复杂的焊接工况；</w:t>
      </w:r>
    </w:p>
    <w:p w:rsidR="00972BF3" w:rsidRPr="00972BF3" w:rsidRDefault="00972BF3" w:rsidP="00972BF3">
      <w:pPr>
        <w:pStyle w:val="Listenabsatz"/>
        <w:numPr>
          <w:ilvl w:val="0"/>
          <w:numId w:val="8"/>
        </w:numPr>
        <w:rPr>
          <w:sz w:val="20"/>
          <w:szCs w:val="20"/>
        </w:rPr>
      </w:pPr>
      <w:r w:rsidRPr="00972BF3">
        <w:rPr>
          <w:rFonts w:hint="eastAsia"/>
          <w:sz w:val="20"/>
          <w:szCs w:val="20"/>
        </w:rPr>
        <w:t>超级多层多道焊技术，自动实现填充和盖面层的焊接；</w:t>
      </w:r>
    </w:p>
    <w:p w:rsidR="00972BF3" w:rsidRPr="00972BF3" w:rsidRDefault="00972BF3" w:rsidP="00972BF3">
      <w:pPr>
        <w:pStyle w:val="Listenabsatz"/>
        <w:numPr>
          <w:ilvl w:val="0"/>
          <w:numId w:val="8"/>
        </w:numPr>
        <w:rPr>
          <w:sz w:val="20"/>
          <w:szCs w:val="20"/>
        </w:rPr>
      </w:pPr>
      <w:r w:rsidRPr="00972BF3">
        <w:rPr>
          <w:rFonts w:hint="eastAsia"/>
          <w:sz w:val="20"/>
          <w:szCs w:val="20"/>
        </w:rPr>
        <w:t>机器人主从控制技术，使两台机器人能互相配合，高效生产；</w:t>
      </w:r>
    </w:p>
    <w:p w:rsidR="00972BF3" w:rsidRPr="00972BF3" w:rsidRDefault="00972BF3" w:rsidP="00972BF3">
      <w:pPr>
        <w:pStyle w:val="Listenabsatz"/>
        <w:numPr>
          <w:ilvl w:val="0"/>
          <w:numId w:val="8"/>
        </w:numPr>
        <w:rPr>
          <w:sz w:val="20"/>
          <w:szCs w:val="20"/>
        </w:rPr>
      </w:pPr>
      <w:r w:rsidRPr="00972BF3">
        <w:rPr>
          <w:rFonts w:hint="eastAsia"/>
          <w:sz w:val="20"/>
          <w:szCs w:val="20"/>
        </w:rPr>
        <w:t>快速接触寻位技术，适应大工位无法精确定位的工况，自动纠正路径；</w:t>
      </w:r>
    </w:p>
    <w:p w:rsidR="00972BF3" w:rsidRPr="00972BF3" w:rsidRDefault="00972BF3" w:rsidP="00972BF3">
      <w:pPr>
        <w:pStyle w:val="Listenabsatz"/>
        <w:numPr>
          <w:ilvl w:val="0"/>
          <w:numId w:val="8"/>
        </w:numPr>
        <w:rPr>
          <w:sz w:val="20"/>
          <w:szCs w:val="20"/>
        </w:rPr>
      </w:pPr>
      <w:r w:rsidRPr="00972BF3">
        <w:rPr>
          <w:rFonts w:hint="eastAsia"/>
          <w:sz w:val="20"/>
          <w:szCs w:val="20"/>
        </w:rPr>
        <w:t>自动工具切换系统，满足不同尺寸、不同产品的需求，提高系统利用率。</w:t>
      </w:r>
    </w:p>
    <w:p w:rsidR="00972BF3" w:rsidRPr="00972BF3" w:rsidRDefault="00972BF3" w:rsidP="00972BF3">
      <w:pPr>
        <w:rPr>
          <w:rFonts w:hint="eastAsia"/>
          <w:sz w:val="20"/>
          <w:szCs w:val="20"/>
        </w:rPr>
      </w:pPr>
      <w:r w:rsidRPr="00972BF3">
        <w:rPr>
          <w:rFonts w:hint="eastAsia"/>
          <w:sz w:val="20"/>
          <w:szCs w:val="20"/>
        </w:rPr>
        <w:t>项目小组成员：</w:t>
      </w:r>
    </w:p>
    <w:p w:rsidR="00972BF3" w:rsidRPr="00972BF3" w:rsidRDefault="00972BF3" w:rsidP="00972BF3">
      <w:pPr>
        <w:pStyle w:val="Listenabsatz"/>
        <w:numPr>
          <w:ilvl w:val="0"/>
          <w:numId w:val="9"/>
        </w:numPr>
        <w:rPr>
          <w:rFonts w:hint="eastAsia"/>
          <w:sz w:val="20"/>
          <w:szCs w:val="20"/>
        </w:rPr>
      </w:pPr>
      <w:r w:rsidRPr="00972BF3">
        <w:rPr>
          <w:rFonts w:hint="eastAsia"/>
          <w:sz w:val="20"/>
          <w:szCs w:val="20"/>
        </w:rPr>
        <w:t>CLOOS</w:t>
      </w:r>
      <w:r w:rsidRPr="00972BF3">
        <w:rPr>
          <w:rFonts w:hint="eastAsia"/>
          <w:sz w:val="20"/>
          <w:szCs w:val="20"/>
        </w:rPr>
        <w:t>：彭云川、贺蒙蒙、王俊、姜杉、余家乐、王雪涛、甘海平</w:t>
      </w:r>
    </w:p>
    <w:p w:rsidR="00D92E5E" w:rsidRPr="00972BF3" w:rsidRDefault="00972BF3" w:rsidP="00972BF3">
      <w:pPr>
        <w:pStyle w:val="Listenabsatz"/>
        <w:numPr>
          <w:ilvl w:val="0"/>
          <w:numId w:val="9"/>
        </w:numPr>
        <w:rPr>
          <w:sz w:val="20"/>
          <w:szCs w:val="20"/>
        </w:rPr>
      </w:pPr>
      <w:r w:rsidRPr="00972BF3">
        <w:rPr>
          <w:rFonts w:hint="eastAsia"/>
          <w:sz w:val="20"/>
          <w:szCs w:val="20"/>
        </w:rPr>
        <w:t>长泰机器人：黄才英、程齐军、陈国利（等）</w:t>
      </w:r>
    </w:p>
    <w:p w:rsidR="00454D30" w:rsidRDefault="00972BF3" w:rsidP="00972BF3">
      <w:pPr>
        <w:outlineLvl w:val="0"/>
        <w:rPr>
          <w:rFonts w:cs="Arial"/>
          <w:b/>
          <w:sz w:val="20"/>
          <w:szCs w:val="20"/>
        </w:rPr>
      </w:pPr>
      <w:r w:rsidRPr="00187CDF">
        <w:rPr>
          <w:rFonts w:ascii="楷体" w:eastAsia="楷体" w:hAnsi="楷体"/>
          <w:noProof/>
          <w:szCs w:val="21"/>
        </w:rPr>
        <w:drawing>
          <wp:inline distT="0" distB="0" distL="0" distR="0" wp14:anchorId="38F9F069" wp14:editId="6788B2BA">
            <wp:extent cx="4859655" cy="3646204"/>
            <wp:effectExtent l="0" t="0" r="0" b="0"/>
            <wp:docPr id="16" name="图片 5" descr="C:\Users\WJE\AppData\Local\Temp\WeChat Files\72782798274923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JE\AppData\Local\Temp\WeChat Files\7278279827492308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9655" cy="3646204"/>
                    </a:xfrm>
                    <a:prstGeom prst="rect">
                      <a:avLst/>
                    </a:prstGeom>
                    <a:noFill/>
                    <a:ln>
                      <a:noFill/>
                    </a:ln>
                  </pic:spPr>
                </pic:pic>
              </a:graphicData>
            </a:graphic>
          </wp:inline>
        </w:drawing>
      </w:r>
    </w:p>
    <w:p w:rsidR="00454D30" w:rsidRDefault="00B94E17" w:rsidP="003548D5">
      <w:pPr>
        <w:spacing w:after="0"/>
        <w:outlineLvl w:val="0"/>
        <w:rPr>
          <w:b/>
          <w:sz w:val="20"/>
          <w:szCs w:val="20"/>
        </w:rPr>
      </w:pPr>
      <w:r>
        <w:rPr>
          <w:rFonts w:hint="eastAsia"/>
          <w:b/>
          <w:sz w:val="20"/>
          <w:szCs w:val="20"/>
        </w:rPr>
        <w:t>图</w:t>
      </w:r>
      <w:r>
        <w:rPr>
          <w:b/>
          <w:sz w:val="20"/>
          <w:szCs w:val="20"/>
        </w:rPr>
        <w:t>8</w:t>
      </w:r>
      <w:r>
        <w:rPr>
          <w:rFonts w:hint="eastAsia"/>
          <w:b/>
          <w:sz w:val="20"/>
          <w:szCs w:val="20"/>
        </w:rPr>
        <w:t>：</w:t>
      </w:r>
      <w:r>
        <w:rPr>
          <w:rFonts w:hint="eastAsia"/>
          <w:b/>
          <w:sz w:val="20"/>
          <w:szCs w:val="20"/>
        </w:rPr>
        <w:t>克鲁斯柔性设备助力“中国智造</w:t>
      </w:r>
      <w:r>
        <w:rPr>
          <w:rFonts w:hint="eastAsia"/>
          <w:b/>
          <w:sz w:val="20"/>
          <w:szCs w:val="20"/>
        </w:rPr>
        <w:t>2025</w:t>
      </w:r>
      <w:r>
        <w:rPr>
          <w:rFonts w:hint="eastAsia"/>
          <w:b/>
          <w:sz w:val="20"/>
          <w:szCs w:val="20"/>
        </w:rPr>
        <w:t>”！</w:t>
      </w:r>
    </w:p>
    <w:p w:rsidR="00B94E17" w:rsidRPr="00E77BD6" w:rsidRDefault="00B94E17" w:rsidP="003548D5">
      <w:pPr>
        <w:spacing w:after="0"/>
        <w:outlineLvl w:val="0"/>
        <w:rPr>
          <w:rFonts w:cs="Arial" w:hint="eastAsia"/>
          <w:b/>
          <w:sz w:val="20"/>
          <w:szCs w:val="20"/>
        </w:rPr>
      </w:pPr>
    </w:p>
    <w:p w:rsidR="003548D5" w:rsidRPr="00E77BD6" w:rsidRDefault="003548D5" w:rsidP="003548D5">
      <w:pPr>
        <w:spacing w:after="0"/>
        <w:outlineLvl w:val="0"/>
        <w:rPr>
          <w:rFonts w:cs="Arial"/>
          <w:b/>
          <w:sz w:val="20"/>
          <w:szCs w:val="20"/>
        </w:rPr>
      </w:pPr>
      <w:r>
        <w:rPr>
          <w:rFonts w:hint="eastAsia"/>
          <w:b/>
          <w:sz w:val="20"/>
          <w:szCs w:val="20"/>
        </w:rPr>
        <w:t>克鲁斯</w:t>
      </w:r>
      <w:r>
        <w:rPr>
          <w:rFonts w:hint="eastAsia"/>
          <w:b/>
          <w:sz w:val="20"/>
          <w:szCs w:val="20"/>
        </w:rPr>
        <w:t xml:space="preserve"> </w:t>
      </w:r>
      <w:r>
        <w:rPr>
          <w:rFonts w:hint="eastAsia"/>
          <w:b/>
          <w:sz w:val="20"/>
          <w:szCs w:val="20"/>
        </w:rPr>
        <w:t>焊接技术：</w:t>
      </w:r>
    </w:p>
    <w:p w:rsidR="003548D5" w:rsidRPr="00E77BD6" w:rsidRDefault="003548D5" w:rsidP="003548D5">
      <w:pPr>
        <w:spacing w:after="0"/>
        <w:outlineLvl w:val="0"/>
        <w:rPr>
          <w:rFonts w:cs="Arial"/>
          <w:b/>
          <w:sz w:val="20"/>
          <w:szCs w:val="20"/>
        </w:rPr>
      </w:pPr>
      <w:r>
        <w:rPr>
          <w:rFonts w:hint="eastAsia"/>
          <w:b/>
          <w:sz w:val="20"/>
          <w:szCs w:val="20"/>
        </w:rPr>
        <w:t>机器人、焊接——双剑合璧</w:t>
      </w:r>
    </w:p>
    <w:p w:rsidR="003548D5" w:rsidRPr="00E77BD6" w:rsidRDefault="003548D5" w:rsidP="003548D5">
      <w:pPr>
        <w:spacing w:after="0"/>
        <w:outlineLvl w:val="0"/>
        <w:rPr>
          <w:rFonts w:cs="Arial"/>
          <w:b/>
          <w:sz w:val="20"/>
          <w:szCs w:val="20"/>
        </w:rPr>
      </w:pPr>
    </w:p>
    <w:p w:rsidR="003548D5" w:rsidRPr="00E77BD6" w:rsidRDefault="003548D5" w:rsidP="003548D5">
      <w:pPr>
        <w:rPr>
          <w:rFonts w:cs="Arial"/>
          <w:sz w:val="20"/>
          <w:szCs w:val="20"/>
        </w:rPr>
      </w:pPr>
      <w:r>
        <w:rPr>
          <w:rFonts w:hint="eastAsia"/>
          <w:sz w:val="20"/>
          <w:szCs w:val="20"/>
        </w:rPr>
        <w:t>自</w:t>
      </w:r>
      <w:r>
        <w:rPr>
          <w:rFonts w:hint="eastAsia"/>
          <w:sz w:val="20"/>
          <w:szCs w:val="20"/>
        </w:rPr>
        <w:t>1919</w:t>
      </w:r>
      <w:r>
        <w:rPr>
          <w:rFonts w:hint="eastAsia"/>
          <w:sz w:val="20"/>
          <w:szCs w:val="20"/>
        </w:rPr>
        <w:t>年以来，卡尔·克鲁斯焊接技术有限责任公司就跻身焊接技术领导企业之列。在全球范围内共拥有近</w:t>
      </w:r>
      <w:r>
        <w:rPr>
          <w:rFonts w:hint="eastAsia"/>
          <w:sz w:val="20"/>
          <w:szCs w:val="20"/>
        </w:rPr>
        <w:t>750</w:t>
      </w:r>
      <w:r>
        <w:rPr>
          <w:rFonts w:hint="eastAsia"/>
          <w:sz w:val="20"/>
          <w:szCs w:val="20"/>
        </w:rPr>
        <w:t>名员工，主要为建工机械、轨道交通、能源业、汽车制造业、农机行业等提供多样化的焊接及机器人解决方案。旗下子品牌</w:t>
      </w:r>
      <w:r>
        <w:rPr>
          <w:rFonts w:hint="eastAsia"/>
          <w:sz w:val="20"/>
          <w:szCs w:val="20"/>
        </w:rPr>
        <w:t>QINEO</w:t>
      </w:r>
      <w:r>
        <w:rPr>
          <w:rFonts w:hint="eastAsia"/>
          <w:sz w:val="20"/>
          <w:szCs w:val="20"/>
        </w:rPr>
        <w:t>为多种焊接工艺提供可靠的电源保障。另一子品牌</w:t>
      </w:r>
      <w:r>
        <w:rPr>
          <w:rFonts w:hint="eastAsia"/>
          <w:sz w:val="20"/>
          <w:szCs w:val="20"/>
        </w:rPr>
        <w:t>QIROX</w:t>
      </w:r>
      <w:r>
        <w:rPr>
          <w:rFonts w:hint="eastAsia"/>
          <w:sz w:val="20"/>
          <w:szCs w:val="20"/>
        </w:rPr>
        <w:t>专门根据顾客需求定制全自动的机器人解决方案，其中囊括了机器人本体、变位机及所有的配套设备。</w:t>
      </w:r>
    </w:p>
    <w:p w:rsidR="003548D5" w:rsidRPr="00E77BD6" w:rsidRDefault="003548D5" w:rsidP="003548D5">
      <w:pPr>
        <w:pStyle w:val="Kopfzeile"/>
        <w:tabs>
          <w:tab w:val="clear" w:pos="4536"/>
          <w:tab w:val="clear" w:pos="9072"/>
        </w:tabs>
        <w:spacing w:after="120" w:line="276" w:lineRule="auto"/>
        <w:rPr>
          <w:rFonts w:cs="Arial"/>
          <w:b/>
          <w:sz w:val="20"/>
          <w:szCs w:val="20"/>
        </w:rPr>
      </w:pPr>
    </w:p>
    <w:p w:rsidR="003548D5" w:rsidRPr="00E77BD6" w:rsidRDefault="003548D5" w:rsidP="003548D5">
      <w:pPr>
        <w:pStyle w:val="Kopfzeile"/>
        <w:tabs>
          <w:tab w:val="clear" w:pos="4536"/>
          <w:tab w:val="clear" w:pos="9072"/>
        </w:tabs>
        <w:spacing w:after="120" w:line="276" w:lineRule="auto"/>
        <w:rPr>
          <w:rFonts w:cs="Arial"/>
          <w:b/>
          <w:sz w:val="20"/>
          <w:szCs w:val="20"/>
        </w:rPr>
      </w:pPr>
      <w:r>
        <w:rPr>
          <w:rFonts w:hint="eastAsia"/>
          <w:b/>
          <w:sz w:val="20"/>
          <w:szCs w:val="20"/>
        </w:rPr>
        <w:t>媒体联系人：</w:t>
      </w:r>
    </w:p>
    <w:p w:rsidR="003548D5" w:rsidRPr="00E77BD6" w:rsidRDefault="003548D5" w:rsidP="003548D5">
      <w:pPr>
        <w:pStyle w:val="Kopfzeile"/>
        <w:tabs>
          <w:tab w:val="clear" w:pos="4536"/>
          <w:tab w:val="clear" w:pos="9072"/>
        </w:tabs>
        <w:spacing w:line="276" w:lineRule="auto"/>
        <w:rPr>
          <w:rFonts w:cs="Arial"/>
          <w:sz w:val="20"/>
          <w:szCs w:val="20"/>
        </w:rPr>
      </w:pPr>
      <w:r>
        <w:rPr>
          <w:rFonts w:hint="eastAsia"/>
          <w:sz w:val="20"/>
          <w:szCs w:val="20"/>
        </w:rPr>
        <w:t xml:space="preserve">Carl Cloos </w:t>
      </w:r>
      <w:proofErr w:type="spellStart"/>
      <w:r>
        <w:rPr>
          <w:rFonts w:hint="eastAsia"/>
          <w:sz w:val="20"/>
          <w:szCs w:val="20"/>
        </w:rPr>
        <w:t>Schweisstechnik</w:t>
      </w:r>
      <w:proofErr w:type="spellEnd"/>
      <w:r>
        <w:rPr>
          <w:rFonts w:hint="eastAsia"/>
          <w:sz w:val="20"/>
          <w:szCs w:val="20"/>
        </w:rPr>
        <w:t xml:space="preserve"> GmbH</w:t>
      </w:r>
    </w:p>
    <w:p w:rsidR="003548D5" w:rsidRPr="00E77BD6" w:rsidRDefault="003548D5" w:rsidP="003548D5">
      <w:pPr>
        <w:pStyle w:val="Kopfzeile"/>
        <w:tabs>
          <w:tab w:val="clear" w:pos="4536"/>
          <w:tab w:val="clear" w:pos="9072"/>
        </w:tabs>
        <w:spacing w:line="276" w:lineRule="auto"/>
        <w:rPr>
          <w:rFonts w:cs="Arial"/>
          <w:sz w:val="20"/>
          <w:szCs w:val="20"/>
        </w:rPr>
      </w:pPr>
      <w:r>
        <w:rPr>
          <w:rFonts w:hint="eastAsia"/>
          <w:sz w:val="20"/>
          <w:szCs w:val="20"/>
        </w:rPr>
        <w:t xml:space="preserve">Industriestraße 22-36 </w:t>
      </w:r>
    </w:p>
    <w:p w:rsidR="003548D5" w:rsidRPr="00E77BD6" w:rsidRDefault="003548D5" w:rsidP="003548D5">
      <w:pPr>
        <w:pStyle w:val="Kopfzeile"/>
        <w:tabs>
          <w:tab w:val="clear" w:pos="4536"/>
          <w:tab w:val="clear" w:pos="9072"/>
        </w:tabs>
        <w:spacing w:line="276" w:lineRule="auto"/>
        <w:rPr>
          <w:rFonts w:cs="Arial"/>
          <w:sz w:val="20"/>
          <w:szCs w:val="20"/>
        </w:rPr>
      </w:pPr>
      <w:r>
        <w:rPr>
          <w:rFonts w:hint="eastAsia"/>
          <w:sz w:val="20"/>
          <w:szCs w:val="20"/>
        </w:rPr>
        <w:t>35708 Haiger</w:t>
      </w:r>
    </w:p>
    <w:p w:rsidR="003548D5" w:rsidRPr="00E77BD6" w:rsidRDefault="003548D5" w:rsidP="003548D5">
      <w:pPr>
        <w:pStyle w:val="Kopfzeile"/>
        <w:tabs>
          <w:tab w:val="clear" w:pos="4536"/>
          <w:tab w:val="clear" w:pos="9072"/>
        </w:tabs>
        <w:spacing w:line="276" w:lineRule="auto"/>
        <w:rPr>
          <w:rFonts w:cs="Arial"/>
          <w:sz w:val="20"/>
          <w:szCs w:val="20"/>
        </w:rPr>
      </w:pPr>
      <w:r>
        <w:rPr>
          <w:rFonts w:hint="eastAsia"/>
          <w:sz w:val="20"/>
          <w:szCs w:val="20"/>
        </w:rPr>
        <w:t>GERMANY</w:t>
      </w:r>
    </w:p>
    <w:p w:rsidR="003548D5" w:rsidRPr="00E77BD6" w:rsidRDefault="003548D5" w:rsidP="003548D5">
      <w:pPr>
        <w:pStyle w:val="Kopfzeile"/>
        <w:tabs>
          <w:tab w:val="clear" w:pos="4536"/>
          <w:tab w:val="clear" w:pos="9072"/>
        </w:tabs>
        <w:spacing w:line="276" w:lineRule="auto"/>
        <w:rPr>
          <w:rFonts w:cs="Arial"/>
          <w:sz w:val="20"/>
          <w:szCs w:val="20"/>
        </w:rPr>
      </w:pPr>
    </w:p>
    <w:p w:rsidR="003548D5" w:rsidRPr="00E77BD6" w:rsidRDefault="003548D5" w:rsidP="003548D5">
      <w:pPr>
        <w:pStyle w:val="Kopfzeile"/>
        <w:tabs>
          <w:tab w:val="clear" w:pos="4536"/>
          <w:tab w:val="clear" w:pos="9072"/>
        </w:tabs>
        <w:spacing w:line="276" w:lineRule="auto"/>
        <w:rPr>
          <w:rFonts w:cs="Arial"/>
          <w:sz w:val="20"/>
          <w:szCs w:val="20"/>
        </w:rPr>
      </w:pPr>
      <w:r>
        <w:rPr>
          <w:rFonts w:hint="eastAsia"/>
          <w:sz w:val="20"/>
          <w:szCs w:val="20"/>
        </w:rPr>
        <w:t xml:space="preserve">Stefanie </w:t>
      </w:r>
      <w:proofErr w:type="spellStart"/>
      <w:r>
        <w:rPr>
          <w:rFonts w:hint="eastAsia"/>
          <w:sz w:val="20"/>
          <w:szCs w:val="20"/>
        </w:rPr>
        <w:t>Nuechtern-Baumhoff</w:t>
      </w:r>
      <w:proofErr w:type="spellEnd"/>
      <w:r>
        <w:rPr>
          <w:rFonts w:hint="eastAsia"/>
          <w:sz w:val="20"/>
          <w:szCs w:val="20"/>
        </w:rPr>
        <w:t>女士</w:t>
      </w:r>
    </w:p>
    <w:p w:rsidR="003548D5" w:rsidRPr="00E77BD6" w:rsidRDefault="003548D5" w:rsidP="003548D5">
      <w:pPr>
        <w:pStyle w:val="Kopfzeile"/>
        <w:tabs>
          <w:tab w:val="clear" w:pos="4536"/>
          <w:tab w:val="clear" w:pos="9072"/>
        </w:tabs>
        <w:spacing w:line="276" w:lineRule="auto"/>
        <w:rPr>
          <w:rFonts w:cs="Arial"/>
          <w:sz w:val="20"/>
          <w:szCs w:val="20"/>
        </w:rPr>
      </w:pPr>
      <w:r>
        <w:rPr>
          <w:rFonts w:hint="eastAsia"/>
          <w:sz w:val="20"/>
          <w:szCs w:val="20"/>
        </w:rPr>
        <w:t>电话</w:t>
      </w:r>
      <w:r w:rsidR="00B94E17">
        <w:rPr>
          <w:rFonts w:hint="eastAsia"/>
          <w:sz w:val="20"/>
          <w:szCs w:val="20"/>
        </w:rPr>
        <w:t>：</w:t>
      </w:r>
      <w:r>
        <w:rPr>
          <w:rFonts w:hint="eastAsia"/>
          <w:sz w:val="20"/>
          <w:szCs w:val="20"/>
        </w:rPr>
        <w:t>+49 (0)2773 85-478</w:t>
      </w:r>
    </w:p>
    <w:p w:rsidR="003548D5" w:rsidRPr="00972BF3" w:rsidRDefault="00B94E17" w:rsidP="003548D5">
      <w:pPr>
        <w:rPr>
          <w:sz w:val="20"/>
          <w:szCs w:val="20"/>
        </w:rPr>
      </w:pPr>
      <w:r>
        <w:rPr>
          <w:rFonts w:hint="eastAsia"/>
          <w:sz w:val="20"/>
          <w:szCs w:val="20"/>
        </w:rPr>
        <w:t>邮箱：</w:t>
      </w:r>
      <w:hyperlink r:id="rId15" w:history="1">
        <w:r w:rsidRPr="0078494D">
          <w:rPr>
            <w:rStyle w:val="Hyperlink"/>
            <w:rFonts w:hint="eastAsia"/>
            <w:sz w:val="20"/>
            <w:szCs w:val="20"/>
          </w:rPr>
          <w:t>stefanie.nuechtern@cloos.de</w:t>
        </w:r>
      </w:hyperlink>
      <w:r>
        <w:rPr>
          <w:sz w:val="20"/>
          <w:szCs w:val="20"/>
        </w:rPr>
        <w:t xml:space="preserve"> </w:t>
      </w:r>
      <w:bookmarkStart w:id="0" w:name="_GoBack"/>
      <w:bookmarkEnd w:id="0"/>
    </w:p>
    <w:sectPr w:rsidR="003548D5" w:rsidRPr="00972BF3" w:rsidSect="00FF522D">
      <w:headerReference w:type="default" r:id="rId16"/>
      <w:footerReference w:type="default" r:id="rId17"/>
      <w:pgSz w:w="11906" w:h="16838"/>
      <w:pgMar w:top="1985" w:right="2835"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C01" w:rsidRDefault="00C02C01" w:rsidP="001B6A03">
      <w:pPr>
        <w:spacing w:after="0" w:line="240" w:lineRule="auto"/>
      </w:pPr>
      <w:r>
        <w:separator/>
      </w:r>
    </w:p>
  </w:endnote>
  <w:endnote w:type="continuationSeparator" w:id="0">
    <w:p w:rsidR="00C02C01" w:rsidRDefault="00C02C01" w:rsidP="001B6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楷体">
    <w:altName w:val="Arial Unicode MS"/>
    <w:charset w:val="86"/>
    <w:family w:val="modern"/>
    <w:pitch w:val="fixed"/>
    <w:sig w:usb0="00000000"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709" w:rsidRPr="00007709" w:rsidRDefault="00007709" w:rsidP="00007709">
    <w:pPr>
      <w:pStyle w:val="Fuzeile"/>
      <w:jc w:val="right"/>
      <w:rPr>
        <w:sz w:val="20"/>
        <w:szCs w:val="20"/>
      </w:rPr>
    </w:pPr>
    <w:r w:rsidRPr="00007709">
      <w:rPr>
        <w:rFonts w:hint="eastAsia"/>
        <w:sz w:val="20"/>
        <w:szCs w:val="20"/>
      </w:rPr>
      <w:fldChar w:fldCharType="begin"/>
    </w:r>
    <w:r w:rsidRPr="00007709">
      <w:rPr>
        <w:rFonts w:hint="eastAsia"/>
        <w:sz w:val="20"/>
        <w:szCs w:val="20"/>
      </w:rPr>
      <w:instrText>PAGE   \* MERGEFORMAT</w:instrText>
    </w:r>
    <w:r w:rsidRPr="00007709">
      <w:rPr>
        <w:rFonts w:hint="eastAsia"/>
        <w:sz w:val="20"/>
        <w:szCs w:val="20"/>
      </w:rPr>
      <w:fldChar w:fldCharType="separate"/>
    </w:r>
    <w:r w:rsidR="00B94E17">
      <w:rPr>
        <w:noProof/>
        <w:sz w:val="20"/>
        <w:szCs w:val="20"/>
      </w:rPr>
      <w:t>7</w:t>
    </w:r>
    <w:r w:rsidRPr="00007709">
      <w:rPr>
        <w:rFonts w:hint="eastAsi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C01" w:rsidRDefault="00C02C01" w:rsidP="001B6A03">
      <w:pPr>
        <w:spacing w:after="0" w:line="240" w:lineRule="auto"/>
      </w:pPr>
      <w:r>
        <w:separator/>
      </w:r>
    </w:p>
  </w:footnote>
  <w:footnote w:type="continuationSeparator" w:id="0">
    <w:p w:rsidR="00C02C01" w:rsidRDefault="00C02C01" w:rsidP="001B6A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A03" w:rsidRPr="001B6A03" w:rsidRDefault="00FF522D">
    <w:pPr>
      <w:pStyle w:val="Kopfzeile"/>
      <w:rPr>
        <w:sz w:val="18"/>
        <w:szCs w:val="18"/>
      </w:rPr>
    </w:pPr>
    <w:r>
      <w:rPr>
        <w:rFonts w:hint="eastAsia"/>
        <w:noProof/>
        <w:sz w:val="20"/>
        <w:szCs w:val="20"/>
      </w:rPr>
      <w:drawing>
        <wp:anchor distT="0" distB="0" distL="114300" distR="114300" simplePos="0" relativeHeight="251659264" behindDoc="0" locked="0" layoutInCell="1" allowOverlap="1" wp14:anchorId="72007F74" wp14:editId="18266D4B">
          <wp:simplePos x="0" y="0"/>
          <wp:positionH relativeFrom="page">
            <wp:align>right</wp:align>
          </wp:positionH>
          <wp:positionV relativeFrom="page">
            <wp:posOffset>29845</wp:posOffset>
          </wp:positionV>
          <wp:extent cx="1716405" cy="1049020"/>
          <wp:effectExtent l="0" t="0" r="0" b="0"/>
          <wp:wrapNone/>
          <wp:docPr id="1" name="Grafik 1" descr="Briefbogen_S1_Fax_rechts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bogen_S1_Fax_rechts_o"/>
                  <pic:cNvPicPr>
                    <a:picLocks noChangeAspect="1" noChangeArrowheads="1"/>
                  </pic:cNvPicPr>
                </pic:nvPicPr>
                <pic:blipFill>
                  <a:blip r:embed="rId1">
                    <a:extLst>
                      <a:ext uri="{28A0092B-C50C-407E-A947-70E740481C1C}">
                        <a14:useLocalDpi xmlns:a14="http://schemas.microsoft.com/office/drawing/2010/main" val="0"/>
                      </a:ext>
                    </a:extLst>
                  </a:blip>
                  <a:srcRect b="71478"/>
                  <a:stretch>
                    <a:fillRect/>
                  </a:stretch>
                </pic:blipFill>
                <pic:spPr bwMode="auto">
                  <a:xfrm>
                    <a:off x="0" y="0"/>
                    <a:ext cx="1716405"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卡尔·克鲁斯焊接技术有限责任公司</w:t>
    </w:r>
    <w:r>
      <w:rPr>
        <w:rFonts w:hint="eastAsia"/>
      </w:rPr>
      <w:t xml:space="preserve"> - </w:t>
    </w:r>
    <w:r w:rsidR="00082331" w:rsidRPr="00082331">
      <w:rPr>
        <w:rFonts w:hint="eastAsia"/>
      </w:rPr>
      <w:t>中国铁建重工集团有限公司</w:t>
    </w:r>
    <w:r>
      <w:rPr>
        <w:rFonts w:hint="eastAsia"/>
      </w:rPr>
      <w:t>应用报告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66CD7"/>
    <w:multiLevelType w:val="hybridMultilevel"/>
    <w:tmpl w:val="629C8068"/>
    <w:lvl w:ilvl="0" w:tplc="04070001">
      <w:start w:val="1"/>
      <w:numFmt w:val="bullet"/>
      <w:lvlText w:val=""/>
      <w:lvlJc w:val="left"/>
      <w:pPr>
        <w:ind w:left="360" w:hanging="360"/>
      </w:pPr>
      <w:rPr>
        <w:rFonts w:ascii="Symbol" w:hAnsi="Symbol"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 w15:restartNumberingAfterBreak="0">
    <w:nsid w:val="12697894"/>
    <w:multiLevelType w:val="hybridMultilevel"/>
    <w:tmpl w:val="55481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5D0064"/>
    <w:multiLevelType w:val="hybridMultilevel"/>
    <w:tmpl w:val="5C327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E6D606F"/>
    <w:multiLevelType w:val="hybridMultilevel"/>
    <w:tmpl w:val="885A46A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69E65CEA"/>
    <w:multiLevelType w:val="hybridMultilevel"/>
    <w:tmpl w:val="101C61A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6BEF77C4"/>
    <w:multiLevelType w:val="hybridMultilevel"/>
    <w:tmpl w:val="E2962C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BF97173"/>
    <w:multiLevelType w:val="hybridMultilevel"/>
    <w:tmpl w:val="2E40CE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7B0B3A4D"/>
    <w:multiLevelType w:val="hybridMultilevel"/>
    <w:tmpl w:val="B1849020"/>
    <w:lvl w:ilvl="0" w:tplc="84287C50">
      <w:start w:val="1"/>
      <w:numFmt w:val="decimalEnclosedCircle"/>
      <w:lvlText w:val="%1"/>
      <w:lvlJc w:val="left"/>
      <w:pPr>
        <w:ind w:left="840" w:hanging="420"/>
      </w:pPr>
      <w:rPr>
        <w:rFonts w:ascii="SimSun" w:eastAsiaTheme="minorEastAsia" w:hAnsi="SimSun" w:cstheme="minorBidi"/>
        <w:sz w:val="21"/>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6"/>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3"/>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89D"/>
    <w:rsid w:val="00007709"/>
    <w:rsid w:val="00011E01"/>
    <w:rsid w:val="00021B01"/>
    <w:rsid w:val="000552C5"/>
    <w:rsid w:val="00082331"/>
    <w:rsid w:val="000942B3"/>
    <w:rsid w:val="000B6B3D"/>
    <w:rsid w:val="000F7541"/>
    <w:rsid w:val="0010207F"/>
    <w:rsid w:val="00120E74"/>
    <w:rsid w:val="0014196E"/>
    <w:rsid w:val="00156012"/>
    <w:rsid w:val="00166432"/>
    <w:rsid w:val="00187798"/>
    <w:rsid w:val="001938A7"/>
    <w:rsid w:val="00193C23"/>
    <w:rsid w:val="001B6A03"/>
    <w:rsid w:val="002D108F"/>
    <w:rsid w:val="0033183E"/>
    <w:rsid w:val="003548D5"/>
    <w:rsid w:val="003650ED"/>
    <w:rsid w:val="00372A8D"/>
    <w:rsid w:val="00384E78"/>
    <w:rsid w:val="003905ED"/>
    <w:rsid w:val="003B4989"/>
    <w:rsid w:val="003E33D7"/>
    <w:rsid w:val="00441856"/>
    <w:rsid w:val="00454D30"/>
    <w:rsid w:val="0049678D"/>
    <w:rsid w:val="004D6A86"/>
    <w:rsid w:val="004E3CC6"/>
    <w:rsid w:val="005318BA"/>
    <w:rsid w:val="005A4E80"/>
    <w:rsid w:val="005A57E2"/>
    <w:rsid w:val="00600219"/>
    <w:rsid w:val="00671E13"/>
    <w:rsid w:val="00681820"/>
    <w:rsid w:val="006860EE"/>
    <w:rsid w:val="006A3017"/>
    <w:rsid w:val="006C4AFA"/>
    <w:rsid w:val="006C6691"/>
    <w:rsid w:val="006D42DD"/>
    <w:rsid w:val="006E0FED"/>
    <w:rsid w:val="00714EF3"/>
    <w:rsid w:val="00790586"/>
    <w:rsid w:val="007B262E"/>
    <w:rsid w:val="007C5B8C"/>
    <w:rsid w:val="007C74D9"/>
    <w:rsid w:val="00812D85"/>
    <w:rsid w:val="00815723"/>
    <w:rsid w:val="0084123D"/>
    <w:rsid w:val="00852548"/>
    <w:rsid w:val="00863E63"/>
    <w:rsid w:val="00866966"/>
    <w:rsid w:val="008A1D04"/>
    <w:rsid w:val="008A78FF"/>
    <w:rsid w:val="008B48E2"/>
    <w:rsid w:val="008D3E6A"/>
    <w:rsid w:val="008F0AD2"/>
    <w:rsid w:val="0095622D"/>
    <w:rsid w:val="00961B0D"/>
    <w:rsid w:val="009676EE"/>
    <w:rsid w:val="00972BF3"/>
    <w:rsid w:val="009955DB"/>
    <w:rsid w:val="009A3235"/>
    <w:rsid w:val="009A421D"/>
    <w:rsid w:val="009B31CE"/>
    <w:rsid w:val="009C5E3B"/>
    <w:rsid w:val="009C64AD"/>
    <w:rsid w:val="00A138F6"/>
    <w:rsid w:val="00A30DC9"/>
    <w:rsid w:val="00A33FAE"/>
    <w:rsid w:val="00A41BDA"/>
    <w:rsid w:val="00A50EEE"/>
    <w:rsid w:val="00AA65EE"/>
    <w:rsid w:val="00AA7308"/>
    <w:rsid w:val="00AF3C7C"/>
    <w:rsid w:val="00B1277B"/>
    <w:rsid w:val="00B4289D"/>
    <w:rsid w:val="00B85AAF"/>
    <w:rsid w:val="00B94E17"/>
    <w:rsid w:val="00BC3516"/>
    <w:rsid w:val="00BD2BFB"/>
    <w:rsid w:val="00C02C01"/>
    <w:rsid w:val="00C07F2C"/>
    <w:rsid w:val="00C87599"/>
    <w:rsid w:val="00CA19C5"/>
    <w:rsid w:val="00CA7BBB"/>
    <w:rsid w:val="00CC2505"/>
    <w:rsid w:val="00CC4DA7"/>
    <w:rsid w:val="00CF415C"/>
    <w:rsid w:val="00D16453"/>
    <w:rsid w:val="00D246BD"/>
    <w:rsid w:val="00D3789D"/>
    <w:rsid w:val="00D57F22"/>
    <w:rsid w:val="00D6628A"/>
    <w:rsid w:val="00D92E5E"/>
    <w:rsid w:val="00DA742C"/>
    <w:rsid w:val="00DA7D6E"/>
    <w:rsid w:val="00DE30B4"/>
    <w:rsid w:val="00E07BB7"/>
    <w:rsid w:val="00E23553"/>
    <w:rsid w:val="00E26360"/>
    <w:rsid w:val="00E40B1D"/>
    <w:rsid w:val="00E77BD6"/>
    <w:rsid w:val="00EB42BF"/>
    <w:rsid w:val="00F568CE"/>
    <w:rsid w:val="00F61CF2"/>
    <w:rsid w:val="00F777AC"/>
    <w:rsid w:val="00F904F2"/>
    <w:rsid w:val="00F90721"/>
    <w:rsid w:val="00FD5310"/>
    <w:rsid w:val="00FF373B"/>
    <w:rsid w:val="00FF522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48EC0-2D9F-4313-AF09-C907B6673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71E13"/>
    <w:pPr>
      <w:spacing w:after="120" w:line="276" w:lineRule="auto"/>
    </w:pPr>
    <w:rPr>
      <w:rFonts w:ascii="Verdana" w:eastAsia="SimSun" w:hAnsi="Verdana"/>
      <w:sz w:val="21"/>
    </w:rPr>
  </w:style>
  <w:style w:type="paragraph" w:styleId="berschrift1">
    <w:name w:val="heading 1"/>
    <w:basedOn w:val="Standard"/>
    <w:next w:val="Standard"/>
    <w:link w:val="berschrift1Zchn"/>
    <w:uiPriority w:val="9"/>
    <w:qFormat/>
    <w:rsid w:val="00671E13"/>
    <w:pPr>
      <w:keepNext/>
      <w:keepLines/>
      <w:spacing w:after="200"/>
      <w:outlineLvl w:val="0"/>
    </w:pPr>
    <w:rPr>
      <w:rFonts w:eastAsiaTheme="majorEastAsia" w:cstheme="majorBidi"/>
      <w:b/>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71E13"/>
    <w:rPr>
      <w:rFonts w:ascii="Verdana" w:eastAsiaTheme="majorEastAsia" w:hAnsi="Verdana" w:cstheme="majorBidi"/>
      <w:b/>
      <w:sz w:val="21"/>
      <w:szCs w:val="32"/>
    </w:rPr>
  </w:style>
  <w:style w:type="paragraph" w:styleId="Titel">
    <w:name w:val="Title"/>
    <w:basedOn w:val="Standard"/>
    <w:next w:val="Standard"/>
    <w:link w:val="TitelZchn"/>
    <w:uiPriority w:val="10"/>
    <w:qFormat/>
    <w:rsid w:val="00671E13"/>
    <w:pPr>
      <w:spacing w:after="240"/>
      <w:contextualSpacing/>
    </w:pPr>
    <w:rPr>
      <w:rFonts w:eastAsiaTheme="majorEastAsia" w:cstheme="majorBidi"/>
      <w:b/>
      <w:spacing w:val="-10"/>
      <w:kern w:val="28"/>
      <w:sz w:val="56"/>
      <w:szCs w:val="56"/>
    </w:rPr>
  </w:style>
  <w:style w:type="character" w:customStyle="1" w:styleId="TitelZchn">
    <w:name w:val="Titel Zchn"/>
    <w:basedOn w:val="Absatz-Standardschriftart"/>
    <w:link w:val="Titel"/>
    <w:uiPriority w:val="10"/>
    <w:rsid w:val="00671E13"/>
    <w:rPr>
      <w:rFonts w:ascii="Verdana" w:eastAsiaTheme="majorEastAsia" w:hAnsi="Verdana" w:cstheme="majorBidi"/>
      <w:b/>
      <w:spacing w:val="-10"/>
      <w:kern w:val="28"/>
      <w:sz w:val="56"/>
      <w:szCs w:val="56"/>
    </w:rPr>
  </w:style>
  <w:style w:type="paragraph" w:styleId="Untertitel">
    <w:name w:val="Subtitle"/>
    <w:basedOn w:val="Standard"/>
    <w:next w:val="Standard"/>
    <w:link w:val="UntertitelZchn"/>
    <w:uiPriority w:val="11"/>
    <w:qFormat/>
    <w:rsid w:val="00671E13"/>
    <w:pPr>
      <w:numPr>
        <w:ilvl w:val="1"/>
      </w:numPr>
      <w:spacing w:after="240"/>
    </w:pPr>
    <w:rPr>
      <w:rFonts w:eastAsiaTheme="minorEastAsia"/>
      <w:spacing w:val="15"/>
      <w:sz w:val="24"/>
    </w:rPr>
  </w:style>
  <w:style w:type="character" w:customStyle="1" w:styleId="UntertitelZchn">
    <w:name w:val="Untertitel Zchn"/>
    <w:basedOn w:val="Absatz-Standardschriftart"/>
    <w:link w:val="Untertitel"/>
    <w:uiPriority w:val="11"/>
    <w:rsid w:val="00671E13"/>
    <w:rPr>
      <w:rFonts w:ascii="Verdana" w:eastAsiaTheme="minorEastAsia" w:hAnsi="Verdana"/>
      <w:spacing w:val="15"/>
      <w:sz w:val="24"/>
    </w:rPr>
  </w:style>
  <w:style w:type="paragraph" w:customStyle="1" w:styleId="Kopfzeile-Text">
    <w:name w:val="Kopfzeile-Text"/>
    <w:basedOn w:val="Standard"/>
    <w:link w:val="Kopfzeile-TextZchn"/>
    <w:qFormat/>
    <w:rsid w:val="00671E13"/>
    <w:rPr>
      <w:rFonts w:eastAsiaTheme="majorEastAsia" w:cstheme="majorBidi"/>
      <w:spacing w:val="-10"/>
      <w:kern w:val="28"/>
      <w:sz w:val="20"/>
      <w:szCs w:val="56"/>
    </w:rPr>
  </w:style>
  <w:style w:type="character" w:customStyle="1" w:styleId="Kopfzeile-TextZchn">
    <w:name w:val="Kopfzeile-Text Zchn"/>
    <w:basedOn w:val="TitelZchn"/>
    <w:link w:val="Kopfzeile-Text"/>
    <w:rsid w:val="00671E13"/>
    <w:rPr>
      <w:rFonts w:ascii="Verdana" w:eastAsiaTheme="majorEastAsia" w:hAnsi="Verdana" w:cstheme="majorBidi"/>
      <w:b w:val="0"/>
      <w:spacing w:val="-10"/>
      <w:kern w:val="28"/>
      <w:sz w:val="20"/>
      <w:szCs w:val="56"/>
    </w:rPr>
  </w:style>
  <w:style w:type="paragraph" w:styleId="Listenabsatz">
    <w:name w:val="List Paragraph"/>
    <w:basedOn w:val="Standard"/>
    <w:uiPriority w:val="34"/>
    <w:qFormat/>
    <w:rsid w:val="00F904F2"/>
    <w:pPr>
      <w:ind w:left="720"/>
      <w:contextualSpacing/>
    </w:pPr>
  </w:style>
  <w:style w:type="paragraph" w:styleId="Kopfzeile">
    <w:name w:val="header"/>
    <w:basedOn w:val="Standard"/>
    <w:link w:val="KopfzeileZchn"/>
    <w:uiPriority w:val="99"/>
    <w:unhideWhenUsed/>
    <w:rsid w:val="001B6A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B6A03"/>
    <w:rPr>
      <w:rFonts w:ascii="Verdana" w:eastAsia="SimSun" w:hAnsi="Verdana"/>
      <w:sz w:val="21"/>
    </w:rPr>
  </w:style>
  <w:style w:type="paragraph" w:styleId="Fuzeile">
    <w:name w:val="footer"/>
    <w:basedOn w:val="Standard"/>
    <w:link w:val="FuzeileZchn"/>
    <w:uiPriority w:val="99"/>
    <w:unhideWhenUsed/>
    <w:rsid w:val="001B6A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B6A03"/>
    <w:rPr>
      <w:rFonts w:ascii="Verdana" w:eastAsia="SimSun" w:hAnsi="Verdana"/>
      <w:sz w:val="21"/>
    </w:rPr>
  </w:style>
  <w:style w:type="paragraph" w:styleId="Sprechblasentext">
    <w:name w:val="Balloon Text"/>
    <w:basedOn w:val="Standard"/>
    <w:link w:val="SprechblasentextZchn"/>
    <w:uiPriority w:val="99"/>
    <w:semiHidden/>
    <w:unhideWhenUsed/>
    <w:rsid w:val="0085254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52548"/>
    <w:rPr>
      <w:rFonts w:ascii="Segoe UI" w:eastAsia="SimSun" w:hAnsi="Segoe UI" w:cs="Segoe UI"/>
      <w:sz w:val="18"/>
      <w:szCs w:val="18"/>
    </w:rPr>
  </w:style>
  <w:style w:type="character" w:styleId="Hyperlink">
    <w:name w:val="Hyperlink"/>
    <w:basedOn w:val="Absatz-Standardschriftart"/>
    <w:uiPriority w:val="99"/>
    <w:unhideWhenUsed/>
    <w:rsid w:val="00B94E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840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stefanie.nuechtern@cloos.de"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336</Words>
  <Characters>2121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Cloos Schweisstechnik</Company>
  <LinksUpToDate>false</LinksUpToDate>
  <CharactersWithSpaces>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Nüchtern, Stefanie</dc:creator>
  <cp:lastModifiedBy>Yuan, Di</cp:lastModifiedBy>
  <cp:revision>8</cp:revision>
  <cp:lastPrinted>2017-02-22T12:44:00Z</cp:lastPrinted>
  <dcterms:created xsi:type="dcterms:W3CDTF">2017-04-03T06:53:00Z</dcterms:created>
  <dcterms:modified xsi:type="dcterms:W3CDTF">2018-07-02T07:19:00Z</dcterms:modified>
</cp:coreProperties>
</file>