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A7CE4" w:rsidRDefault="00511538" w:rsidP="00D478D9">
      <w:pPr>
        <w:spacing w:after="240"/>
        <w:rPr>
          <w:sz w:val="28"/>
          <w:szCs w:val="28"/>
          <w:u w:val="single"/>
        </w:rPr>
      </w:pPr>
      <w:r>
        <w:rPr>
          <w:sz w:val="28"/>
          <w:szCs w:val="28"/>
          <w:u w:val="single"/>
        </w:rPr>
        <w:t>Strategic expansion for sustainable growth</w:t>
      </w:r>
    </w:p>
    <w:p w:rsidR="002E4C15" w:rsidRPr="003153B0" w:rsidRDefault="00511538" w:rsidP="00D478D9">
      <w:pPr>
        <w:spacing w:after="240"/>
        <w:rPr>
          <w:b/>
          <w:sz w:val="40"/>
          <w:szCs w:val="40"/>
        </w:rPr>
      </w:pPr>
      <w:r>
        <w:rPr>
          <w:b/>
          <w:sz w:val="40"/>
          <w:szCs w:val="40"/>
        </w:rPr>
        <w:t xml:space="preserve">CLOOS joins forces with automation specialist </w:t>
      </w:r>
      <w:proofErr w:type="spellStart"/>
      <w:r>
        <w:rPr>
          <w:b/>
          <w:sz w:val="40"/>
          <w:szCs w:val="40"/>
        </w:rPr>
        <w:t>Estun</w:t>
      </w:r>
      <w:proofErr w:type="spellEnd"/>
      <w:r>
        <w:rPr>
          <w:b/>
          <w:sz w:val="40"/>
          <w:szCs w:val="40"/>
        </w:rPr>
        <w:t xml:space="preserve"> </w:t>
      </w:r>
    </w:p>
    <w:p w:rsidR="00511538" w:rsidRPr="00556F38" w:rsidRDefault="00746C78" w:rsidP="00511538">
      <w:pPr>
        <w:spacing w:after="240"/>
        <w:rPr>
          <w:sz w:val="24"/>
          <w:szCs w:val="24"/>
        </w:rPr>
      </w:pPr>
      <w:r>
        <w:rPr>
          <w:sz w:val="24"/>
          <w:szCs w:val="24"/>
        </w:rPr>
        <w:t xml:space="preserve">HAIGER/NANJING, August 2019 – CLOOS joins forces with automation specialist </w:t>
      </w:r>
      <w:proofErr w:type="spellStart"/>
      <w:r>
        <w:rPr>
          <w:sz w:val="24"/>
          <w:szCs w:val="24"/>
        </w:rPr>
        <w:t>Estun</w:t>
      </w:r>
      <w:proofErr w:type="spellEnd"/>
      <w:r>
        <w:rPr>
          <w:sz w:val="24"/>
          <w:szCs w:val="24"/>
        </w:rPr>
        <w:t xml:space="preserve"> Automation Co. Ltd. </w:t>
      </w:r>
      <w:proofErr w:type="spellStart"/>
      <w:r>
        <w:rPr>
          <w:sz w:val="24"/>
          <w:szCs w:val="24"/>
        </w:rPr>
        <w:t>zusammen</w:t>
      </w:r>
      <w:proofErr w:type="spellEnd"/>
      <w:r>
        <w:rPr>
          <w:sz w:val="24"/>
          <w:szCs w:val="24"/>
        </w:rPr>
        <w:t xml:space="preserve">. By establishing a partnership with the </w:t>
      </w:r>
      <w:proofErr w:type="spellStart"/>
      <w:r>
        <w:rPr>
          <w:sz w:val="24"/>
          <w:szCs w:val="24"/>
        </w:rPr>
        <w:t>Estun</w:t>
      </w:r>
      <w:proofErr w:type="spellEnd"/>
      <w:r>
        <w:rPr>
          <w:sz w:val="24"/>
          <w:szCs w:val="24"/>
        </w:rPr>
        <w:t xml:space="preserve"> Group, CLOOS has found the perfect strategic partner for the expansion of its welding and robotics portfolio, thus ensuring sustainable growth. With the acquisition of CLOOS, the </w:t>
      </w:r>
      <w:proofErr w:type="spellStart"/>
      <w:r>
        <w:rPr>
          <w:sz w:val="24"/>
          <w:szCs w:val="24"/>
        </w:rPr>
        <w:t>Estun</w:t>
      </w:r>
      <w:proofErr w:type="spellEnd"/>
      <w:r>
        <w:rPr>
          <w:sz w:val="24"/>
          <w:szCs w:val="24"/>
        </w:rPr>
        <w:t xml:space="preserve"> Group aspires to become a world-leading robotics company. </w:t>
      </w:r>
    </w:p>
    <w:p w:rsidR="00511538" w:rsidRPr="00EE72D4" w:rsidRDefault="00556F38" w:rsidP="00511538">
      <w:pPr>
        <w:spacing w:after="160" w:line="259" w:lineRule="auto"/>
        <w:rPr>
          <w:sz w:val="20"/>
          <w:szCs w:val="20"/>
        </w:rPr>
      </w:pPr>
      <w:r>
        <w:rPr>
          <w:sz w:val="20"/>
          <w:szCs w:val="20"/>
        </w:rPr>
        <w:t xml:space="preserve">"The transaction secures and stabilises our growth path," explains CLOOS Managing Director Sieghard Thomas. "In everything we do, the sustainable, economic success of our customers is always at the centre of our activities. Robotics is currently making its way into many industrial sectors, resulting in ever faster innovations, higher investment sums and shorter life cycles, and the need to compensate for this through economies of scale and market penetration. We are at the dawn of a new era in digitisation and we are preparing for it with foresight." </w:t>
      </w:r>
    </w:p>
    <w:p w:rsidR="00511538" w:rsidRPr="00EE72D4" w:rsidRDefault="00E46227" w:rsidP="00511538">
      <w:pPr>
        <w:spacing w:after="160" w:line="259" w:lineRule="auto"/>
        <w:rPr>
          <w:sz w:val="20"/>
          <w:szCs w:val="20"/>
        </w:rPr>
      </w:pPr>
      <w:r>
        <w:rPr>
          <w:sz w:val="20"/>
          <w:szCs w:val="20"/>
        </w:rPr>
        <w:t xml:space="preserve">We are looking forward to welcoming the talented employees and management of CLOOS – the foundation of this long-standing business – to the </w:t>
      </w:r>
      <w:proofErr w:type="spellStart"/>
      <w:r>
        <w:rPr>
          <w:sz w:val="20"/>
          <w:szCs w:val="20"/>
        </w:rPr>
        <w:t>Estun</w:t>
      </w:r>
      <w:proofErr w:type="spellEnd"/>
      <w:r>
        <w:rPr>
          <w:sz w:val="20"/>
          <w:szCs w:val="20"/>
        </w:rPr>
        <w:t xml:space="preserve"> Group family," says Bob Wu, Chairman of </w:t>
      </w:r>
      <w:proofErr w:type="spellStart"/>
      <w:r>
        <w:rPr>
          <w:sz w:val="20"/>
          <w:szCs w:val="20"/>
        </w:rPr>
        <w:t>Estun</w:t>
      </w:r>
      <w:proofErr w:type="spellEnd"/>
      <w:r>
        <w:rPr>
          <w:sz w:val="20"/>
          <w:szCs w:val="20"/>
        </w:rPr>
        <w:t xml:space="preserve">. We share CLOOS’ truly customer-centric approach and believe that the joint development will bring new, forward-looking technologies and innovative solutions to market in a more dynamic and faster way." </w:t>
      </w:r>
    </w:p>
    <w:p w:rsidR="00E46227" w:rsidRPr="00EE72D4" w:rsidRDefault="00556F38" w:rsidP="00511538">
      <w:pPr>
        <w:spacing w:after="160" w:line="259" w:lineRule="auto"/>
        <w:rPr>
          <w:sz w:val="20"/>
          <w:szCs w:val="20"/>
        </w:rPr>
      </w:pPr>
      <w:r>
        <w:rPr>
          <w:sz w:val="20"/>
          <w:szCs w:val="20"/>
        </w:rPr>
        <w:t xml:space="preserve">"The future of Cloos Schweißtechnik is very close to the hearts of the shareholders and the entire Cloos family," emphasises Carl-Eberhard Cloos, Managing Partner of the Cloos Group. "We are delighted that we have found the perfect partner in </w:t>
      </w:r>
      <w:proofErr w:type="spellStart"/>
      <w:r>
        <w:rPr>
          <w:sz w:val="20"/>
          <w:szCs w:val="20"/>
        </w:rPr>
        <w:t>Estun</w:t>
      </w:r>
      <w:proofErr w:type="spellEnd"/>
      <w:r>
        <w:rPr>
          <w:sz w:val="20"/>
          <w:szCs w:val="20"/>
        </w:rPr>
        <w:t xml:space="preserve">: a family business that shares our values and the demands we place on product and quality goals and with which CLOOS will continue to develop significantly." </w:t>
      </w:r>
    </w:p>
    <w:p w:rsidR="00511538" w:rsidRPr="00EE72D4" w:rsidRDefault="00511538" w:rsidP="00511538">
      <w:pPr>
        <w:spacing w:after="160" w:line="259" w:lineRule="auto"/>
        <w:rPr>
          <w:sz w:val="20"/>
          <w:szCs w:val="20"/>
        </w:rPr>
      </w:pPr>
      <w:r>
        <w:rPr>
          <w:sz w:val="20"/>
          <w:szCs w:val="20"/>
        </w:rPr>
        <w:t>The management of Carl Cloos Schweißtechnik will continue to be independently managed by Sieghard Thomas and Haiger will remain the headquarters of the CLOOS Group. The current management team and all the staff as well as the foreign subsidiaries will remain unchanged.</w:t>
      </w:r>
    </w:p>
    <w:p w:rsidR="0036519F" w:rsidRPr="00EE72D4" w:rsidRDefault="0036519F" w:rsidP="00D61678">
      <w:pPr>
        <w:spacing w:after="160" w:line="259" w:lineRule="auto"/>
        <w:rPr>
          <w:rFonts w:cs="Arial"/>
          <w:b/>
          <w:sz w:val="20"/>
          <w:szCs w:val="20"/>
        </w:rPr>
      </w:pPr>
    </w:p>
    <w:p w:rsidR="008379B1" w:rsidRPr="00EE72D4" w:rsidRDefault="008379B1" w:rsidP="00D61678">
      <w:pPr>
        <w:spacing w:after="160" w:line="259" w:lineRule="auto"/>
        <w:rPr>
          <w:rFonts w:cs="Arial"/>
          <w:i/>
          <w:sz w:val="20"/>
          <w:szCs w:val="20"/>
        </w:rPr>
      </w:pPr>
    </w:p>
    <w:p w:rsidR="008379B1" w:rsidRPr="00EE72D4" w:rsidRDefault="008379B1" w:rsidP="00D61678">
      <w:pPr>
        <w:spacing w:after="160" w:line="259" w:lineRule="auto"/>
        <w:rPr>
          <w:rFonts w:cs="Arial"/>
          <w:b/>
          <w:sz w:val="20"/>
          <w:szCs w:val="20"/>
        </w:rPr>
      </w:pPr>
    </w:p>
    <w:p w:rsidR="008379B1" w:rsidRPr="00EE72D4" w:rsidRDefault="005901D4" w:rsidP="00D61678">
      <w:pPr>
        <w:spacing w:after="160" w:line="259" w:lineRule="auto"/>
        <w:rPr>
          <w:rFonts w:cs="Arial"/>
          <w:b/>
          <w:sz w:val="20"/>
          <w:szCs w:val="20"/>
        </w:rPr>
      </w:pPr>
      <w:r w:rsidRPr="00EE72D4">
        <w:rPr>
          <w:rFonts w:cs="Arial"/>
          <w:b/>
          <w:noProof/>
          <w:sz w:val="20"/>
          <w:szCs w:val="20"/>
          <w:lang w:eastAsia="de-DE"/>
        </w:rPr>
        <w:lastRenderedPageBreak/>
        <w:drawing>
          <wp:anchor distT="0" distB="0" distL="114300" distR="114300" simplePos="0" relativeHeight="251659264" behindDoc="0" locked="0" layoutInCell="1" allowOverlap="1" wp14:anchorId="7139A07F" wp14:editId="4ACF2E2F">
            <wp:simplePos x="0" y="0"/>
            <wp:positionH relativeFrom="margin">
              <wp:align>left</wp:align>
            </wp:positionH>
            <wp:positionV relativeFrom="margin">
              <wp:posOffset>-43180</wp:posOffset>
            </wp:positionV>
            <wp:extent cx="4500000" cy="3143757"/>
            <wp:effectExtent l="0" t="0" r="0" b="0"/>
            <wp:wrapSquare wrapText="bothSides"/>
            <wp:docPr id="1" name="Grafik 1" descr="I:\Future\20190823 Signing Cloos Estu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Future\20190823 Signing Cloos Estun.jpg"/>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21609" t="18837" r="8263" b="7385"/>
                    <a:stretch/>
                  </pic:blipFill>
                  <pic:spPr bwMode="auto">
                    <a:xfrm>
                      <a:off x="0" y="0"/>
                      <a:ext cx="4500000" cy="3143757"/>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5901D4" w:rsidRDefault="005901D4" w:rsidP="005901D4">
      <w:pPr>
        <w:spacing w:after="160" w:line="259" w:lineRule="auto"/>
        <w:rPr>
          <w:b/>
          <w:i/>
          <w:sz w:val="20"/>
          <w:szCs w:val="20"/>
        </w:rPr>
      </w:pPr>
    </w:p>
    <w:p w:rsidR="00D66FAE" w:rsidRDefault="00D66FAE" w:rsidP="005901D4">
      <w:pPr>
        <w:spacing w:after="160" w:line="259" w:lineRule="auto"/>
        <w:rPr>
          <w:b/>
          <w:i/>
          <w:sz w:val="20"/>
          <w:szCs w:val="20"/>
        </w:rPr>
      </w:pPr>
    </w:p>
    <w:p w:rsidR="00D66FAE" w:rsidRDefault="00D66FAE" w:rsidP="005901D4">
      <w:pPr>
        <w:spacing w:after="160" w:line="259" w:lineRule="auto"/>
        <w:rPr>
          <w:b/>
          <w:i/>
          <w:sz w:val="20"/>
          <w:szCs w:val="20"/>
        </w:rPr>
      </w:pPr>
    </w:p>
    <w:p w:rsidR="00D66FAE" w:rsidRDefault="00D66FAE" w:rsidP="005901D4">
      <w:pPr>
        <w:spacing w:after="160" w:line="259" w:lineRule="auto"/>
        <w:rPr>
          <w:b/>
          <w:i/>
          <w:sz w:val="20"/>
          <w:szCs w:val="20"/>
        </w:rPr>
      </w:pPr>
    </w:p>
    <w:p w:rsidR="00D66FAE" w:rsidRDefault="00D66FAE" w:rsidP="005901D4">
      <w:pPr>
        <w:spacing w:after="160" w:line="259" w:lineRule="auto"/>
        <w:rPr>
          <w:b/>
          <w:i/>
          <w:sz w:val="20"/>
          <w:szCs w:val="20"/>
        </w:rPr>
      </w:pPr>
    </w:p>
    <w:p w:rsidR="00D66FAE" w:rsidRDefault="00D66FAE" w:rsidP="005901D4">
      <w:pPr>
        <w:spacing w:after="160" w:line="259" w:lineRule="auto"/>
        <w:rPr>
          <w:b/>
          <w:i/>
          <w:sz w:val="20"/>
          <w:szCs w:val="20"/>
        </w:rPr>
      </w:pPr>
    </w:p>
    <w:p w:rsidR="00D66FAE" w:rsidRDefault="00D66FAE" w:rsidP="005901D4">
      <w:pPr>
        <w:spacing w:after="160" w:line="259" w:lineRule="auto"/>
        <w:rPr>
          <w:b/>
          <w:i/>
          <w:sz w:val="20"/>
          <w:szCs w:val="20"/>
        </w:rPr>
      </w:pPr>
    </w:p>
    <w:p w:rsidR="00D66FAE" w:rsidRDefault="00D66FAE" w:rsidP="005901D4">
      <w:pPr>
        <w:spacing w:after="160" w:line="259" w:lineRule="auto"/>
        <w:rPr>
          <w:b/>
          <w:i/>
          <w:sz w:val="20"/>
          <w:szCs w:val="20"/>
        </w:rPr>
      </w:pPr>
    </w:p>
    <w:p w:rsidR="00D66FAE" w:rsidRDefault="00D66FAE" w:rsidP="005901D4">
      <w:pPr>
        <w:spacing w:after="160" w:line="259" w:lineRule="auto"/>
        <w:rPr>
          <w:b/>
          <w:i/>
          <w:sz w:val="20"/>
          <w:szCs w:val="20"/>
        </w:rPr>
      </w:pPr>
    </w:p>
    <w:p w:rsidR="00D66FAE" w:rsidRDefault="00D66FAE" w:rsidP="005901D4">
      <w:pPr>
        <w:spacing w:after="160" w:line="259" w:lineRule="auto"/>
        <w:rPr>
          <w:b/>
          <w:i/>
          <w:sz w:val="20"/>
          <w:szCs w:val="20"/>
        </w:rPr>
      </w:pPr>
    </w:p>
    <w:p w:rsidR="00D66FAE" w:rsidRDefault="00D66FAE" w:rsidP="005901D4">
      <w:pPr>
        <w:spacing w:after="160" w:line="259" w:lineRule="auto"/>
        <w:rPr>
          <w:b/>
          <w:i/>
          <w:sz w:val="20"/>
          <w:szCs w:val="20"/>
        </w:rPr>
      </w:pPr>
    </w:p>
    <w:p w:rsidR="005901D4" w:rsidRPr="00EE72D4" w:rsidRDefault="005901D4" w:rsidP="005901D4">
      <w:pPr>
        <w:spacing w:after="160" w:line="259" w:lineRule="auto"/>
        <w:rPr>
          <w:rFonts w:cs="Arial"/>
          <w:i/>
          <w:sz w:val="20"/>
          <w:szCs w:val="20"/>
        </w:rPr>
      </w:pPr>
      <w:r>
        <w:rPr>
          <w:b/>
          <w:i/>
          <w:sz w:val="20"/>
          <w:szCs w:val="20"/>
        </w:rPr>
        <w:t>Photo 1:</w:t>
      </w:r>
      <w:r>
        <w:rPr>
          <w:i/>
          <w:sz w:val="20"/>
          <w:szCs w:val="20"/>
        </w:rPr>
        <w:t xml:space="preserve"> Seal the international industrial marriage (from l.): Tony Zhu (CRCI), Sieghard Thomas (Cloos), Carl Cloos (Cloos), Bob Wu and </w:t>
      </w:r>
      <w:proofErr w:type="spellStart"/>
      <w:r>
        <w:rPr>
          <w:i/>
          <w:sz w:val="20"/>
          <w:szCs w:val="20"/>
        </w:rPr>
        <w:t>Kan</w:t>
      </w:r>
      <w:proofErr w:type="spellEnd"/>
      <w:r>
        <w:rPr>
          <w:i/>
          <w:sz w:val="20"/>
          <w:szCs w:val="20"/>
        </w:rPr>
        <w:t xml:space="preserve"> Wu (both </w:t>
      </w:r>
      <w:proofErr w:type="spellStart"/>
      <w:r>
        <w:rPr>
          <w:i/>
          <w:sz w:val="20"/>
          <w:szCs w:val="20"/>
        </w:rPr>
        <w:t>Estun</w:t>
      </w:r>
      <w:proofErr w:type="spellEnd"/>
      <w:r>
        <w:rPr>
          <w:i/>
          <w:sz w:val="20"/>
          <w:szCs w:val="20"/>
        </w:rPr>
        <w:t>).</w:t>
      </w:r>
    </w:p>
    <w:p w:rsidR="008379B1" w:rsidRDefault="008379B1" w:rsidP="00D61678">
      <w:pPr>
        <w:spacing w:after="160" w:line="259" w:lineRule="auto"/>
        <w:rPr>
          <w:rFonts w:cs="Arial"/>
          <w:b/>
          <w:sz w:val="20"/>
          <w:szCs w:val="20"/>
        </w:rPr>
      </w:pPr>
    </w:p>
    <w:p w:rsidR="005901D4" w:rsidRDefault="005901D4" w:rsidP="005901D4">
      <w:pPr>
        <w:spacing w:after="160" w:line="259" w:lineRule="auto"/>
        <w:rPr>
          <w:rFonts w:cs="Arial"/>
          <w:b/>
          <w:sz w:val="20"/>
          <w:szCs w:val="20"/>
        </w:rPr>
      </w:pPr>
      <w:r w:rsidRPr="00F6163B">
        <w:rPr>
          <w:rFonts w:cs="Arial"/>
          <w:b/>
          <w:noProof/>
          <w:sz w:val="20"/>
          <w:szCs w:val="20"/>
          <w:lang w:eastAsia="de-DE"/>
        </w:rPr>
        <w:drawing>
          <wp:inline distT="0" distB="0" distL="0" distR="0" wp14:anchorId="598BCD76" wp14:editId="63560B25">
            <wp:extent cx="4500000" cy="3170819"/>
            <wp:effectExtent l="0" t="0" r="0" b="0"/>
            <wp:docPr id="2" name="Grafik 2" descr="R:\Pressearbeit\Firmenprofil &amp; Key Visual\KeyVisual_QIRO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Pressearbeit\Firmenprofil &amp; Key Visual\KeyVisual_QIROX.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00000" cy="3170819"/>
                    </a:xfrm>
                    <a:prstGeom prst="rect">
                      <a:avLst/>
                    </a:prstGeom>
                    <a:noFill/>
                    <a:ln>
                      <a:noFill/>
                    </a:ln>
                  </pic:spPr>
                </pic:pic>
              </a:graphicData>
            </a:graphic>
          </wp:inline>
        </w:drawing>
      </w:r>
    </w:p>
    <w:p w:rsidR="005901D4" w:rsidRPr="00EE72D4" w:rsidRDefault="005901D4" w:rsidP="005901D4">
      <w:pPr>
        <w:spacing w:after="160" w:line="259" w:lineRule="auto"/>
        <w:rPr>
          <w:rFonts w:cs="Arial"/>
          <w:i/>
          <w:sz w:val="20"/>
          <w:szCs w:val="20"/>
        </w:rPr>
      </w:pPr>
      <w:r>
        <w:rPr>
          <w:rFonts w:cs="Arial"/>
          <w:b/>
          <w:i/>
          <w:sz w:val="20"/>
          <w:szCs w:val="20"/>
        </w:rPr>
        <w:t>Photo</w:t>
      </w:r>
      <w:r>
        <w:rPr>
          <w:rFonts w:cs="Arial"/>
          <w:b/>
          <w:i/>
          <w:sz w:val="20"/>
          <w:szCs w:val="20"/>
        </w:rPr>
        <w:t xml:space="preserve"> 2</w:t>
      </w:r>
      <w:r w:rsidRPr="00EE72D4">
        <w:rPr>
          <w:rFonts w:cs="Arial"/>
          <w:b/>
          <w:i/>
          <w:sz w:val="20"/>
          <w:szCs w:val="20"/>
        </w:rPr>
        <w:t>:</w:t>
      </w:r>
      <w:r>
        <w:rPr>
          <w:rFonts w:cs="Arial"/>
          <w:i/>
          <w:sz w:val="20"/>
          <w:szCs w:val="20"/>
        </w:rPr>
        <w:t xml:space="preserve"> </w:t>
      </w:r>
      <w:r w:rsidRPr="005901D4">
        <w:rPr>
          <w:rFonts w:cs="Arial"/>
          <w:i/>
          <w:sz w:val="20"/>
          <w:szCs w:val="20"/>
        </w:rPr>
        <w:t xml:space="preserve">The transaction is expected to maintain CLOOS' leading </w:t>
      </w:r>
      <w:r>
        <w:rPr>
          <w:rFonts w:cs="Arial"/>
          <w:i/>
          <w:sz w:val="20"/>
          <w:szCs w:val="20"/>
        </w:rPr>
        <w:br/>
      </w:r>
      <w:r w:rsidRPr="005901D4">
        <w:rPr>
          <w:rFonts w:cs="Arial"/>
          <w:i/>
          <w:sz w:val="20"/>
          <w:szCs w:val="20"/>
        </w:rPr>
        <w:t>market position in the welding industry.</w:t>
      </w:r>
    </w:p>
    <w:p w:rsidR="005901D4" w:rsidRDefault="005901D4" w:rsidP="00D61678">
      <w:pPr>
        <w:spacing w:after="160" w:line="259" w:lineRule="auto"/>
        <w:rPr>
          <w:b/>
          <w:sz w:val="20"/>
          <w:szCs w:val="20"/>
        </w:rPr>
      </w:pPr>
    </w:p>
    <w:p w:rsidR="005901D4" w:rsidRDefault="005901D4" w:rsidP="00D61678">
      <w:pPr>
        <w:spacing w:after="160" w:line="259" w:lineRule="auto"/>
        <w:rPr>
          <w:b/>
          <w:sz w:val="20"/>
          <w:szCs w:val="20"/>
        </w:rPr>
      </w:pPr>
    </w:p>
    <w:p w:rsidR="005901D4" w:rsidRDefault="005901D4" w:rsidP="00D61678">
      <w:pPr>
        <w:spacing w:after="160" w:line="259" w:lineRule="auto"/>
        <w:rPr>
          <w:b/>
          <w:sz w:val="20"/>
          <w:szCs w:val="20"/>
        </w:rPr>
      </w:pPr>
    </w:p>
    <w:p w:rsidR="00D61678" w:rsidRPr="00D66FAE" w:rsidRDefault="00281A33" w:rsidP="00D66FAE">
      <w:pPr>
        <w:spacing w:after="160" w:line="259" w:lineRule="auto"/>
        <w:rPr>
          <w:b/>
          <w:sz w:val="20"/>
          <w:szCs w:val="20"/>
        </w:rPr>
      </w:pPr>
      <w:r>
        <w:rPr>
          <w:b/>
          <w:sz w:val="20"/>
          <w:szCs w:val="20"/>
        </w:rPr>
        <w:lastRenderedPageBreak/>
        <w:t xml:space="preserve">Carl Cloos Schweisstechnik GmbH: </w:t>
      </w:r>
      <w:r>
        <w:rPr>
          <w:b/>
          <w:sz w:val="20"/>
          <w:szCs w:val="20"/>
        </w:rPr>
        <w:br/>
        <w:t>Robot and welding technology from a single source</w:t>
      </w:r>
    </w:p>
    <w:p w:rsidR="00D61678" w:rsidRPr="00EE72D4" w:rsidRDefault="00D61678" w:rsidP="00D61678">
      <w:pPr>
        <w:rPr>
          <w:rFonts w:cs="Arial"/>
          <w:sz w:val="20"/>
          <w:szCs w:val="20"/>
        </w:rPr>
      </w:pPr>
      <w:r>
        <w:rPr>
          <w:sz w:val="20"/>
          <w:szCs w:val="20"/>
        </w:rPr>
        <w:t>Since 1919, Carl Cloos Schweisstechnik GmbH is one of the leading companies in w</w:t>
      </w:r>
      <w:bookmarkStart w:id="0" w:name="_GoBack"/>
      <w:r>
        <w:rPr>
          <w:sz w:val="20"/>
          <w:szCs w:val="20"/>
        </w:rPr>
        <w:t>e</w:t>
      </w:r>
      <w:bookmarkEnd w:id="0"/>
      <w:r>
        <w:rPr>
          <w:sz w:val="20"/>
          <w:szCs w:val="20"/>
        </w:rPr>
        <w:t>lding technology. About 750 employees all over the world realise production solutions in welding and robot technology for industries such as construction machinery, railway vehicles, automotive and agricultural industry. The CLOOS welding power sources of the QINEO series are available for a multitude of welding processes. With the QIROX robots, positioners and special purpose machines CLOOS develops and manufactures automated welding systems meeting the specific requirements of the customers. The special strength of CLOOS is the widely spread competence. Because – from the welding technology, robot mechanics and controller to positioners, software and sensors – CLOOS supplies everything from a single source.</w:t>
      </w:r>
    </w:p>
    <w:p w:rsidR="006C256D" w:rsidRPr="00EE72D4" w:rsidRDefault="006C256D" w:rsidP="00D61678">
      <w:pPr>
        <w:rPr>
          <w:rFonts w:cs="Arial"/>
          <w:b/>
          <w:sz w:val="20"/>
          <w:szCs w:val="20"/>
        </w:rPr>
      </w:pPr>
    </w:p>
    <w:p w:rsidR="00511538" w:rsidRPr="00EE72D4" w:rsidRDefault="00511538" w:rsidP="00511538">
      <w:pPr>
        <w:spacing w:after="160" w:line="259" w:lineRule="auto"/>
        <w:rPr>
          <w:b/>
          <w:sz w:val="20"/>
          <w:szCs w:val="20"/>
        </w:rPr>
      </w:pPr>
      <w:proofErr w:type="spellStart"/>
      <w:r>
        <w:rPr>
          <w:b/>
          <w:sz w:val="20"/>
          <w:szCs w:val="20"/>
        </w:rPr>
        <w:t>Estun</w:t>
      </w:r>
      <w:proofErr w:type="spellEnd"/>
      <w:r>
        <w:rPr>
          <w:b/>
          <w:sz w:val="20"/>
          <w:szCs w:val="20"/>
        </w:rPr>
        <w:t xml:space="preserve"> Automation Co. Ltd.</w:t>
      </w:r>
    </w:p>
    <w:p w:rsidR="00511538" w:rsidRPr="00EE72D4" w:rsidRDefault="00511538" w:rsidP="00373274">
      <w:pPr>
        <w:rPr>
          <w:sz w:val="20"/>
          <w:szCs w:val="20"/>
        </w:rPr>
      </w:pPr>
      <w:proofErr w:type="spellStart"/>
      <w:r>
        <w:rPr>
          <w:sz w:val="20"/>
          <w:szCs w:val="20"/>
        </w:rPr>
        <w:t>Estun</w:t>
      </w:r>
      <w:proofErr w:type="spellEnd"/>
      <w:r>
        <w:rPr>
          <w:sz w:val="20"/>
          <w:szCs w:val="20"/>
        </w:rPr>
        <w:t xml:space="preserve">, listed Shenzhen stock exchange (SZ002747), has developed a leading position as a supplier of drive systems and has expanded its business activities to include industrial robotics. Today, </w:t>
      </w:r>
      <w:proofErr w:type="spellStart"/>
      <w:r>
        <w:rPr>
          <w:sz w:val="20"/>
          <w:szCs w:val="20"/>
        </w:rPr>
        <w:t>Estun</w:t>
      </w:r>
      <w:proofErr w:type="spellEnd"/>
      <w:r>
        <w:rPr>
          <w:sz w:val="20"/>
          <w:szCs w:val="20"/>
        </w:rPr>
        <w:t xml:space="preserve"> already develops and produces a broad product portfolio for the automation of a wide variety of production processes. This includes drive electronics and servo motors as well as industrial robots and ranges from motion controls to "turnkey" automatic production lines.</w:t>
      </w:r>
    </w:p>
    <w:p w:rsidR="00511538" w:rsidRPr="00EE72D4" w:rsidRDefault="00511538" w:rsidP="00D61678">
      <w:pPr>
        <w:rPr>
          <w:rFonts w:cs="Arial"/>
          <w:sz w:val="20"/>
          <w:szCs w:val="20"/>
        </w:rPr>
      </w:pPr>
    </w:p>
    <w:p w:rsidR="000851CD" w:rsidRDefault="000851CD" w:rsidP="00D61678">
      <w:pPr>
        <w:rPr>
          <w:rFonts w:cs="Arial"/>
          <w:sz w:val="20"/>
          <w:szCs w:val="20"/>
        </w:rPr>
      </w:pPr>
    </w:p>
    <w:p w:rsidR="007B7F65" w:rsidRDefault="007B7F65" w:rsidP="00D61678">
      <w:pPr>
        <w:rPr>
          <w:rFonts w:cs="Arial"/>
          <w:sz w:val="20"/>
          <w:szCs w:val="20"/>
        </w:rPr>
      </w:pPr>
    </w:p>
    <w:p w:rsidR="00D61678" w:rsidRPr="00EE72D4" w:rsidRDefault="00D61678" w:rsidP="00D61678">
      <w:pPr>
        <w:rPr>
          <w:rFonts w:cs="Arial"/>
          <w:b/>
          <w:sz w:val="20"/>
          <w:szCs w:val="20"/>
        </w:rPr>
      </w:pPr>
      <w:r>
        <w:rPr>
          <w:b/>
          <w:sz w:val="20"/>
          <w:szCs w:val="20"/>
        </w:rPr>
        <w:t>Press contact:</w:t>
      </w:r>
    </w:p>
    <w:p w:rsidR="00D61678" w:rsidRPr="00EE72D4" w:rsidRDefault="00D61678" w:rsidP="00D61678">
      <w:pPr>
        <w:pStyle w:val="Kopfzeile"/>
        <w:tabs>
          <w:tab w:val="clear" w:pos="4536"/>
          <w:tab w:val="clear" w:pos="9072"/>
        </w:tabs>
        <w:spacing w:line="276" w:lineRule="auto"/>
        <w:rPr>
          <w:rFonts w:cs="Arial"/>
          <w:sz w:val="20"/>
          <w:szCs w:val="20"/>
        </w:rPr>
      </w:pPr>
      <w:r>
        <w:rPr>
          <w:sz w:val="20"/>
          <w:szCs w:val="20"/>
        </w:rPr>
        <w:t>Carl Cloos Schweisstechnik GmbH</w:t>
      </w:r>
    </w:p>
    <w:p w:rsidR="00D61678" w:rsidRPr="00EE72D4" w:rsidRDefault="00D61678" w:rsidP="00D61678">
      <w:pPr>
        <w:pStyle w:val="Kopfzeile"/>
        <w:tabs>
          <w:tab w:val="clear" w:pos="4536"/>
          <w:tab w:val="clear" w:pos="9072"/>
        </w:tabs>
        <w:spacing w:line="276" w:lineRule="auto"/>
        <w:rPr>
          <w:rFonts w:cs="Arial"/>
          <w:sz w:val="20"/>
          <w:szCs w:val="20"/>
        </w:rPr>
      </w:pPr>
      <w:r>
        <w:rPr>
          <w:sz w:val="20"/>
          <w:szCs w:val="20"/>
        </w:rPr>
        <w:t>Carl-Cloos-</w:t>
      </w:r>
      <w:proofErr w:type="spellStart"/>
      <w:r>
        <w:rPr>
          <w:sz w:val="20"/>
          <w:szCs w:val="20"/>
        </w:rPr>
        <w:t>Strasse</w:t>
      </w:r>
      <w:proofErr w:type="spellEnd"/>
      <w:r>
        <w:rPr>
          <w:sz w:val="20"/>
          <w:szCs w:val="20"/>
        </w:rPr>
        <w:t xml:space="preserve"> 1</w:t>
      </w:r>
    </w:p>
    <w:p w:rsidR="00D61678" w:rsidRPr="00EE72D4" w:rsidRDefault="00D61678" w:rsidP="00D61678">
      <w:pPr>
        <w:pStyle w:val="Kopfzeile"/>
        <w:tabs>
          <w:tab w:val="clear" w:pos="4536"/>
          <w:tab w:val="clear" w:pos="9072"/>
        </w:tabs>
        <w:spacing w:line="276" w:lineRule="auto"/>
        <w:rPr>
          <w:rFonts w:cs="Arial"/>
          <w:sz w:val="20"/>
          <w:szCs w:val="20"/>
        </w:rPr>
      </w:pPr>
      <w:r>
        <w:rPr>
          <w:sz w:val="20"/>
          <w:szCs w:val="20"/>
        </w:rPr>
        <w:t>35708 Haiger</w:t>
      </w:r>
    </w:p>
    <w:p w:rsidR="00D61678" w:rsidRPr="00EE72D4" w:rsidRDefault="00D61678" w:rsidP="00D61678">
      <w:pPr>
        <w:spacing w:after="200"/>
        <w:rPr>
          <w:rFonts w:cs="Arial"/>
          <w:sz w:val="20"/>
          <w:szCs w:val="20"/>
        </w:rPr>
      </w:pPr>
      <w:r>
        <w:rPr>
          <w:sz w:val="20"/>
          <w:szCs w:val="20"/>
        </w:rPr>
        <w:t>GERMANY</w:t>
      </w:r>
    </w:p>
    <w:p w:rsidR="00D61678" w:rsidRPr="00EE72D4" w:rsidRDefault="00D61678" w:rsidP="00D61678">
      <w:pPr>
        <w:pStyle w:val="Kopfzeile"/>
        <w:tabs>
          <w:tab w:val="clear" w:pos="4536"/>
          <w:tab w:val="clear" w:pos="9072"/>
        </w:tabs>
        <w:spacing w:line="276" w:lineRule="auto"/>
        <w:rPr>
          <w:rFonts w:cs="Arial"/>
          <w:sz w:val="20"/>
          <w:szCs w:val="20"/>
        </w:rPr>
      </w:pPr>
      <w:r>
        <w:rPr>
          <w:sz w:val="20"/>
          <w:szCs w:val="20"/>
        </w:rPr>
        <w:t>Stefanie Nüchtern-Baumhoff</w:t>
      </w:r>
    </w:p>
    <w:p w:rsidR="00D61678" w:rsidRPr="00EE72D4" w:rsidRDefault="00D61678" w:rsidP="00D61678">
      <w:pPr>
        <w:pStyle w:val="Kopfzeile"/>
        <w:tabs>
          <w:tab w:val="clear" w:pos="4536"/>
          <w:tab w:val="clear" w:pos="9072"/>
        </w:tabs>
        <w:spacing w:line="276" w:lineRule="auto"/>
        <w:rPr>
          <w:rFonts w:cs="Arial"/>
          <w:sz w:val="20"/>
          <w:szCs w:val="20"/>
        </w:rPr>
      </w:pPr>
      <w:r>
        <w:rPr>
          <w:sz w:val="20"/>
          <w:szCs w:val="20"/>
        </w:rPr>
        <w:t>Tel. +49 (0)2773 85-478</w:t>
      </w:r>
    </w:p>
    <w:p w:rsidR="005B361F" w:rsidRPr="00EE72D4" w:rsidRDefault="00D61678">
      <w:pPr>
        <w:rPr>
          <w:sz w:val="20"/>
          <w:szCs w:val="20"/>
        </w:rPr>
      </w:pPr>
      <w:r>
        <w:rPr>
          <w:sz w:val="20"/>
          <w:szCs w:val="20"/>
        </w:rPr>
        <w:t xml:space="preserve">E-mail: </w:t>
      </w:r>
      <w:hyperlink r:id="rId9" w:history="1">
        <w:r>
          <w:rPr>
            <w:rStyle w:val="Hyperlink"/>
            <w:sz w:val="20"/>
            <w:szCs w:val="20"/>
          </w:rPr>
          <w:t xml:space="preserve">stefanie.nuechtern@cloos.de </w:t>
        </w:r>
      </w:hyperlink>
    </w:p>
    <w:sectPr w:rsidR="005B361F" w:rsidRPr="00EE72D4" w:rsidSect="00F53361">
      <w:headerReference w:type="default" r:id="rId10"/>
      <w:footerReference w:type="default" r:id="rId11"/>
      <w:pgSz w:w="11906" w:h="16838"/>
      <w:pgMar w:top="1985" w:right="3119"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4171C" w:rsidRDefault="0084171C" w:rsidP="00E40DE7">
      <w:pPr>
        <w:spacing w:after="0" w:line="240" w:lineRule="auto"/>
      </w:pPr>
      <w:r>
        <w:separator/>
      </w:r>
    </w:p>
  </w:endnote>
  <w:endnote w:type="continuationSeparator" w:id="0">
    <w:p w:rsidR="0084171C" w:rsidRDefault="0084171C" w:rsidP="00E40DE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51865967"/>
      <w:docPartObj>
        <w:docPartGallery w:val="Page Numbers (Bottom of Page)"/>
        <w:docPartUnique/>
      </w:docPartObj>
    </w:sdtPr>
    <w:sdtEndPr/>
    <w:sdtContent>
      <w:p w:rsidR="00B27FE2" w:rsidRDefault="00B27FE2">
        <w:pPr>
          <w:pStyle w:val="Fuzeile"/>
          <w:jc w:val="right"/>
        </w:pPr>
        <w:r>
          <w:fldChar w:fldCharType="begin"/>
        </w:r>
        <w:r>
          <w:instrText>PAGE   \* MERGEFORMAT</w:instrText>
        </w:r>
        <w:r>
          <w:fldChar w:fldCharType="separate"/>
        </w:r>
        <w:r w:rsidR="00D66FAE">
          <w:rPr>
            <w:noProof/>
          </w:rPr>
          <w:t>2</w:t>
        </w:r>
        <w:r>
          <w:fldChar w:fldCharType="end"/>
        </w:r>
      </w:p>
    </w:sdtContent>
  </w:sdt>
  <w:p w:rsidR="00B27FE2" w:rsidRDefault="00B27FE2">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4171C" w:rsidRDefault="0084171C" w:rsidP="00E40DE7">
      <w:pPr>
        <w:spacing w:after="0" w:line="240" w:lineRule="auto"/>
      </w:pPr>
      <w:r>
        <w:separator/>
      </w:r>
    </w:p>
  </w:footnote>
  <w:footnote w:type="continuationSeparator" w:id="0">
    <w:p w:rsidR="0084171C" w:rsidRDefault="0084171C" w:rsidP="00E40DE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0DE7" w:rsidRPr="00E40DE7" w:rsidRDefault="00BD60D1">
    <w:pPr>
      <w:pStyle w:val="Kopfzeile"/>
      <w:rPr>
        <w:sz w:val="18"/>
        <w:szCs w:val="18"/>
      </w:rPr>
    </w:pPr>
    <w:r>
      <w:rPr>
        <w:noProof/>
        <w:sz w:val="18"/>
        <w:szCs w:val="18"/>
        <w:lang w:val="de-DE" w:eastAsia="de-DE"/>
      </w:rPr>
      <w:drawing>
        <wp:anchor distT="0" distB="0" distL="114300" distR="114300" simplePos="0" relativeHeight="251659264" behindDoc="0" locked="0" layoutInCell="1" allowOverlap="1" wp14:anchorId="6B0AF7CF" wp14:editId="1ED1BBD5">
          <wp:simplePos x="0" y="0"/>
          <wp:positionH relativeFrom="page">
            <wp:align>right</wp:align>
          </wp:positionH>
          <wp:positionV relativeFrom="topMargin">
            <wp:align>bottom</wp:align>
          </wp:positionV>
          <wp:extent cx="1716405" cy="1049020"/>
          <wp:effectExtent l="0" t="0" r="0" b="0"/>
          <wp:wrapNone/>
          <wp:docPr id="4" name="Grafik 4" descr="Briefbogen_S1_Fax_rechts_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iefbogen_S1_Fax_rechts_o"/>
                  <pic:cNvPicPr>
                    <a:picLocks noChangeAspect="1" noChangeArrowheads="1"/>
                  </pic:cNvPicPr>
                </pic:nvPicPr>
                <pic:blipFill>
                  <a:blip r:embed="rId1">
                    <a:extLst>
                      <a:ext uri="{28A0092B-C50C-407E-A947-70E740481C1C}">
                        <a14:useLocalDpi xmlns:a14="http://schemas.microsoft.com/office/drawing/2010/main" val="0"/>
                      </a:ext>
                    </a:extLst>
                  </a:blip>
                  <a:srcRect b="71478"/>
                  <a:stretch>
                    <a:fillRect/>
                  </a:stretch>
                </pic:blipFill>
                <pic:spPr bwMode="auto">
                  <a:xfrm>
                    <a:off x="0" y="0"/>
                    <a:ext cx="1716405" cy="104902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18"/>
        <w:szCs w:val="18"/>
      </w:rPr>
      <w:t xml:space="preserve">Carl Cloos Schweisstechnik GmbH – Press information CLOOS &amp; </w:t>
    </w:r>
    <w:proofErr w:type="spellStart"/>
    <w:r>
      <w:rPr>
        <w:sz w:val="18"/>
        <w:szCs w:val="18"/>
      </w:rPr>
      <w:t>Estun</w:t>
    </w:r>
    <w:proofErr w:type="spellEnd"/>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CD6880"/>
    <w:multiLevelType w:val="hybridMultilevel"/>
    <w:tmpl w:val="8548B7D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5661EB7"/>
    <w:multiLevelType w:val="hybridMultilevel"/>
    <w:tmpl w:val="F108689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2C5459D6"/>
    <w:multiLevelType w:val="hybridMultilevel"/>
    <w:tmpl w:val="4DDEA2B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58E34F65"/>
    <w:multiLevelType w:val="hybridMultilevel"/>
    <w:tmpl w:val="1EFCFB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7FEC5F4B"/>
    <w:multiLevelType w:val="hybridMultilevel"/>
    <w:tmpl w:val="C870F11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2"/>
  </w:num>
  <w:num w:numId="3">
    <w:abstractNumId w:val="1"/>
  </w:num>
  <w:num w:numId="4">
    <w:abstractNumId w:val="3"/>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0DE7"/>
    <w:rsid w:val="00002362"/>
    <w:rsid w:val="000501EF"/>
    <w:rsid w:val="00050348"/>
    <w:rsid w:val="00064B77"/>
    <w:rsid w:val="0007498B"/>
    <w:rsid w:val="00074BD8"/>
    <w:rsid w:val="0008403B"/>
    <w:rsid w:val="000851CD"/>
    <w:rsid w:val="000C031B"/>
    <w:rsid w:val="001163C4"/>
    <w:rsid w:val="00117030"/>
    <w:rsid w:val="00117751"/>
    <w:rsid w:val="00140AC8"/>
    <w:rsid w:val="001630D0"/>
    <w:rsid w:val="0017465D"/>
    <w:rsid w:val="001B57B7"/>
    <w:rsid w:val="001D63CA"/>
    <w:rsid w:val="001E10A9"/>
    <w:rsid w:val="001E32BA"/>
    <w:rsid w:val="001E647B"/>
    <w:rsid w:val="00212A9C"/>
    <w:rsid w:val="00230E93"/>
    <w:rsid w:val="00244BFA"/>
    <w:rsid w:val="00281A33"/>
    <w:rsid w:val="002830E1"/>
    <w:rsid w:val="002E4C15"/>
    <w:rsid w:val="002F454C"/>
    <w:rsid w:val="003149BB"/>
    <w:rsid w:val="003153B0"/>
    <w:rsid w:val="0036519F"/>
    <w:rsid w:val="00373274"/>
    <w:rsid w:val="00383C81"/>
    <w:rsid w:val="003A05DF"/>
    <w:rsid w:val="003B676F"/>
    <w:rsid w:val="003C7C0F"/>
    <w:rsid w:val="00432453"/>
    <w:rsid w:val="0044134A"/>
    <w:rsid w:val="00442DD0"/>
    <w:rsid w:val="00453395"/>
    <w:rsid w:val="00470D5F"/>
    <w:rsid w:val="004C77D9"/>
    <w:rsid w:val="004E1FF6"/>
    <w:rsid w:val="004E28B5"/>
    <w:rsid w:val="00511538"/>
    <w:rsid w:val="0051481A"/>
    <w:rsid w:val="00556F38"/>
    <w:rsid w:val="0057181A"/>
    <w:rsid w:val="005901D4"/>
    <w:rsid w:val="005A30D8"/>
    <w:rsid w:val="005A7CE4"/>
    <w:rsid w:val="005B361F"/>
    <w:rsid w:val="005D257D"/>
    <w:rsid w:val="005E6D1E"/>
    <w:rsid w:val="006033DA"/>
    <w:rsid w:val="00616E08"/>
    <w:rsid w:val="0062626F"/>
    <w:rsid w:val="006311FB"/>
    <w:rsid w:val="006376AB"/>
    <w:rsid w:val="006454D9"/>
    <w:rsid w:val="006632C9"/>
    <w:rsid w:val="00671E13"/>
    <w:rsid w:val="00681820"/>
    <w:rsid w:val="00693CE6"/>
    <w:rsid w:val="006A4912"/>
    <w:rsid w:val="006A7A12"/>
    <w:rsid w:val="006B3909"/>
    <w:rsid w:val="006C256D"/>
    <w:rsid w:val="006F3157"/>
    <w:rsid w:val="006F686F"/>
    <w:rsid w:val="00746C78"/>
    <w:rsid w:val="00754299"/>
    <w:rsid w:val="00757EAF"/>
    <w:rsid w:val="007816CC"/>
    <w:rsid w:val="0078563A"/>
    <w:rsid w:val="007B5002"/>
    <w:rsid w:val="007B7F65"/>
    <w:rsid w:val="007C1234"/>
    <w:rsid w:val="007D1C9D"/>
    <w:rsid w:val="007E06A7"/>
    <w:rsid w:val="007E3829"/>
    <w:rsid w:val="007E4A85"/>
    <w:rsid w:val="008150E2"/>
    <w:rsid w:val="0083759D"/>
    <w:rsid w:val="008379B1"/>
    <w:rsid w:val="0084171C"/>
    <w:rsid w:val="008424A5"/>
    <w:rsid w:val="00844260"/>
    <w:rsid w:val="00881B97"/>
    <w:rsid w:val="008863C3"/>
    <w:rsid w:val="008B6CF0"/>
    <w:rsid w:val="008E213E"/>
    <w:rsid w:val="00900B33"/>
    <w:rsid w:val="009402F7"/>
    <w:rsid w:val="00990CCA"/>
    <w:rsid w:val="009D1B6F"/>
    <w:rsid w:val="00A138F6"/>
    <w:rsid w:val="00A9065B"/>
    <w:rsid w:val="00AB5E16"/>
    <w:rsid w:val="00AB76C4"/>
    <w:rsid w:val="00AC6F8B"/>
    <w:rsid w:val="00B27FE2"/>
    <w:rsid w:val="00B408E2"/>
    <w:rsid w:val="00B41D00"/>
    <w:rsid w:val="00B4403B"/>
    <w:rsid w:val="00B637C3"/>
    <w:rsid w:val="00B63ABC"/>
    <w:rsid w:val="00B87B94"/>
    <w:rsid w:val="00B922D8"/>
    <w:rsid w:val="00BC0CD5"/>
    <w:rsid w:val="00BD5EB1"/>
    <w:rsid w:val="00BD60D1"/>
    <w:rsid w:val="00C553E6"/>
    <w:rsid w:val="00C5729D"/>
    <w:rsid w:val="00CA7E59"/>
    <w:rsid w:val="00D11592"/>
    <w:rsid w:val="00D23C80"/>
    <w:rsid w:val="00D478D9"/>
    <w:rsid w:val="00D61678"/>
    <w:rsid w:val="00D66FAE"/>
    <w:rsid w:val="00D8475E"/>
    <w:rsid w:val="00D870C3"/>
    <w:rsid w:val="00D9219A"/>
    <w:rsid w:val="00DD362F"/>
    <w:rsid w:val="00DE112E"/>
    <w:rsid w:val="00E013EF"/>
    <w:rsid w:val="00E067F8"/>
    <w:rsid w:val="00E40DE7"/>
    <w:rsid w:val="00E46227"/>
    <w:rsid w:val="00E5037A"/>
    <w:rsid w:val="00E73783"/>
    <w:rsid w:val="00E86B6B"/>
    <w:rsid w:val="00EB5F83"/>
    <w:rsid w:val="00EC1BEC"/>
    <w:rsid w:val="00ED0DBD"/>
    <w:rsid w:val="00EE72D4"/>
    <w:rsid w:val="00EF1BE8"/>
    <w:rsid w:val="00F026FF"/>
    <w:rsid w:val="00F26BBA"/>
    <w:rsid w:val="00F350E8"/>
    <w:rsid w:val="00F42AB4"/>
    <w:rsid w:val="00F53361"/>
    <w:rsid w:val="00F702E6"/>
    <w:rsid w:val="00FA00CB"/>
    <w:rsid w:val="00FA4207"/>
    <w:rsid w:val="00FC307B"/>
    <w:rsid w:val="00FF4D7D"/>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CA99A739-9189-44F7-A7DD-D83F7DDE60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671E13"/>
    <w:pPr>
      <w:spacing w:after="120" w:line="276" w:lineRule="auto"/>
    </w:pPr>
    <w:rPr>
      <w:rFonts w:ascii="Verdana" w:hAnsi="Verdana"/>
      <w:sz w:val="21"/>
    </w:rPr>
  </w:style>
  <w:style w:type="paragraph" w:styleId="berschrift1">
    <w:name w:val="heading 1"/>
    <w:basedOn w:val="Standard"/>
    <w:next w:val="Standard"/>
    <w:link w:val="berschrift1Zchn"/>
    <w:uiPriority w:val="9"/>
    <w:qFormat/>
    <w:rsid w:val="00671E13"/>
    <w:pPr>
      <w:keepNext/>
      <w:keepLines/>
      <w:spacing w:after="200"/>
      <w:outlineLvl w:val="0"/>
    </w:pPr>
    <w:rPr>
      <w:rFonts w:eastAsiaTheme="majorEastAsia" w:cstheme="majorBidi"/>
      <w:b/>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671E13"/>
    <w:rPr>
      <w:rFonts w:ascii="Verdana" w:eastAsiaTheme="majorEastAsia" w:hAnsi="Verdana" w:cstheme="majorBidi"/>
      <w:b/>
      <w:sz w:val="21"/>
      <w:szCs w:val="32"/>
    </w:rPr>
  </w:style>
  <w:style w:type="paragraph" w:styleId="Titel">
    <w:name w:val="Title"/>
    <w:basedOn w:val="Standard"/>
    <w:next w:val="Standard"/>
    <w:link w:val="TitelZchn"/>
    <w:uiPriority w:val="10"/>
    <w:qFormat/>
    <w:rsid w:val="00671E13"/>
    <w:pPr>
      <w:spacing w:after="240"/>
      <w:contextualSpacing/>
    </w:pPr>
    <w:rPr>
      <w:rFonts w:eastAsiaTheme="majorEastAsia" w:cstheme="majorBidi"/>
      <w:b/>
      <w:spacing w:val="-10"/>
      <w:kern w:val="28"/>
      <w:sz w:val="56"/>
      <w:szCs w:val="56"/>
    </w:rPr>
  </w:style>
  <w:style w:type="character" w:customStyle="1" w:styleId="TitelZchn">
    <w:name w:val="Titel Zchn"/>
    <w:basedOn w:val="Absatz-Standardschriftart"/>
    <w:link w:val="Titel"/>
    <w:uiPriority w:val="10"/>
    <w:rsid w:val="00671E13"/>
    <w:rPr>
      <w:rFonts w:ascii="Verdana" w:eastAsiaTheme="majorEastAsia" w:hAnsi="Verdana" w:cstheme="majorBidi"/>
      <w:b/>
      <w:spacing w:val="-10"/>
      <w:kern w:val="28"/>
      <w:sz w:val="56"/>
      <w:szCs w:val="56"/>
    </w:rPr>
  </w:style>
  <w:style w:type="paragraph" w:styleId="Untertitel">
    <w:name w:val="Subtitle"/>
    <w:basedOn w:val="Standard"/>
    <w:next w:val="Standard"/>
    <w:link w:val="UntertitelZchn"/>
    <w:uiPriority w:val="11"/>
    <w:qFormat/>
    <w:rsid w:val="00671E13"/>
    <w:pPr>
      <w:numPr>
        <w:ilvl w:val="1"/>
      </w:numPr>
      <w:spacing w:after="240"/>
    </w:pPr>
    <w:rPr>
      <w:rFonts w:eastAsiaTheme="minorEastAsia"/>
      <w:spacing w:val="15"/>
      <w:sz w:val="24"/>
    </w:rPr>
  </w:style>
  <w:style w:type="character" w:customStyle="1" w:styleId="UntertitelZchn">
    <w:name w:val="Untertitel Zchn"/>
    <w:basedOn w:val="Absatz-Standardschriftart"/>
    <w:link w:val="Untertitel"/>
    <w:uiPriority w:val="11"/>
    <w:rsid w:val="00671E13"/>
    <w:rPr>
      <w:rFonts w:ascii="Verdana" w:eastAsiaTheme="minorEastAsia" w:hAnsi="Verdana"/>
      <w:spacing w:val="15"/>
      <w:sz w:val="24"/>
    </w:rPr>
  </w:style>
  <w:style w:type="paragraph" w:customStyle="1" w:styleId="Kopfzeile-Text">
    <w:name w:val="Kopfzeile-Text"/>
    <w:basedOn w:val="Standard"/>
    <w:link w:val="Kopfzeile-TextZchn"/>
    <w:qFormat/>
    <w:rsid w:val="00671E13"/>
    <w:rPr>
      <w:rFonts w:eastAsiaTheme="majorEastAsia" w:cstheme="majorBidi"/>
      <w:spacing w:val="-10"/>
      <w:kern w:val="28"/>
      <w:sz w:val="20"/>
      <w:szCs w:val="56"/>
    </w:rPr>
  </w:style>
  <w:style w:type="character" w:customStyle="1" w:styleId="Kopfzeile-TextZchn">
    <w:name w:val="Kopfzeile-Text Zchn"/>
    <w:basedOn w:val="TitelZchn"/>
    <w:link w:val="Kopfzeile-Text"/>
    <w:rsid w:val="00671E13"/>
    <w:rPr>
      <w:rFonts w:ascii="Verdana" w:eastAsiaTheme="majorEastAsia" w:hAnsi="Verdana" w:cstheme="majorBidi"/>
      <w:b w:val="0"/>
      <w:spacing w:val="-10"/>
      <w:kern w:val="28"/>
      <w:sz w:val="20"/>
      <w:szCs w:val="56"/>
    </w:rPr>
  </w:style>
  <w:style w:type="paragraph" w:styleId="Kopfzeile">
    <w:name w:val="header"/>
    <w:basedOn w:val="Standard"/>
    <w:link w:val="KopfzeileZchn"/>
    <w:unhideWhenUsed/>
    <w:rsid w:val="00E40DE7"/>
    <w:pPr>
      <w:tabs>
        <w:tab w:val="center" w:pos="4536"/>
        <w:tab w:val="right" w:pos="9072"/>
      </w:tabs>
      <w:spacing w:after="0" w:line="240" w:lineRule="auto"/>
    </w:pPr>
  </w:style>
  <w:style w:type="character" w:customStyle="1" w:styleId="KopfzeileZchn">
    <w:name w:val="Kopfzeile Zchn"/>
    <w:basedOn w:val="Absatz-Standardschriftart"/>
    <w:link w:val="Kopfzeile"/>
    <w:rsid w:val="00E40DE7"/>
    <w:rPr>
      <w:rFonts w:ascii="Verdana" w:hAnsi="Verdana"/>
      <w:sz w:val="21"/>
    </w:rPr>
  </w:style>
  <w:style w:type="paragraph" w:styleId="Fuzeile">
    <w:name w:val="footer"/>
    <w:basedOn w:val="Standard"/>
    <w:link w:val="FuzeileZchn"/>
    <w:uiPriority w:val="99"/>
    <w:unhideWhenUsed/>
    <w:rsid w:val="00E40DE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40DE7"/>
    <w:rPr>
      <w:rFonts w:ascii="Verdana" w:hAnsi="Verdana"/>
      <w:sz w:val="21"/>
    </w:rPr>
  </w:style>
  <w:style w:type="character" w:styleId="Hyperlink">
    <w:name w:val="Hyperlink"/>
    <w:basedOn w:val="Absatz-Standardschriftart"/>
    <w:uiPriority w:val="99"/>
    <w:unhideWhenUsed/>
    <w:rsid w:val="00D61678"/>
    <w:rPr>
      <w:color w:val="0563C1" w:themeColor="hyperlink"/>
      <w:u w:val="single"/>
    </w:rPr>
  </w:style>
  <w:style w:type="paragraph" w:styleId="Listenabsatz">
    <w:name w:val="List Paragraph"/>
    <w:basedOn w:val="Standard"/>
    <w:uiPriority w:val="34"/>
    <w:qFormat/>
    <w:rsid w:val="00D61678"/>
    <w:pPr>
      <w:ind w:left="720"/>
      <w:contextualSpacing/>
    </w:pPr>
  </w:style>
  <w:style w:type="paragraph" w:styleId="Sprechblasentext">
    <w:name w:val="Balloon Text"/>
    <w:basedOn w:val="Standard"/>
    <w:link w:val="SprechblasentextZchn"/>
    <w:uiPriority w:val="99"/>
    <w:semiHidden/>
    <w:unhideWhenUsed/>
    <w:rsid w:val="00D8475E"/>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D8475E"/>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10617880">
      <w:bodyDiv w:val="1"/>
      <w:marLeft w:val="0"/>
      <w:marRight w:val="0"/>
      <w:marTop w:val="0"/>
      <w:marBottom w:val="0"/>
      <w:divBdr>
        <w:top w:val="none" w:sz="0" w:space="0" w:color="auto"/>
        <w:left w:val="none" w:sz="0" w:space="0" w:color="auto"/>
        <w:bottom w:val="none" w:sz="0" w:space="0" w:color="auto"/>
        <w:right w:val="none" w:sz="0" w:space="0" w:color="auto"/>
      </w:divBdr>
    </w:div>
    <w:div w:id="784035673">
      <w:bodyDiv w:val="1"/>
      <w:marLeft w:val="0"/>
      <w:marRight w:val="0"/>
      <w:marTop w:val="0"/>
      <w:marBottom w:val="0"/>
      <w:divBdr>
        <w:top w:val="none" w:sz="0" w:space="0" w:color="auto"/>
        <w:left w:val="none" w:sz="0" w:space="0" w:color="auto"/>
        <w:bottom w:val="none" w:sz="0" w:space="0" w:color="auto"/>
        <w:right w:val="none" w:sz="0" w:space="0" w:color="auto"/>
      </w:divBdr>
    </w:div>
    <w:div w:id="918901397">
      <w:bodyDiv w:val="1"/>
      <w:marLeft w:val="0"/>
      <w:marRight w:val="0"/>
      <w:marTop w:val="0"/>
      <w:marBottom w:val="0"/>
      <w:divBdr>
        <w:top w:val="none" w:sz="0" w:space="0" w:color="auto"/>
        <w:left w:val="none" w:sz="0" w:space="0" w:color="auto"/>
        <w:bottom w:val="none" w:sz="0" w:space="0" w:color="auto"/>
        <w:right w:val="none" w:sz="0" w:space="0" w:color="auto"/>
      </w:divBdr>
    </w:div>
    <w:div w:id="1382704875">
      <w:bodyDiv w:val="1"/>
      <w:marLeft w:val="0"/>
      <w:marRight w:val="0"/>
      <w:marTop w:val="0"/>
      <w:marBottom w:val="0"/>
      <w:divBdr>
        <w:top w:val="none" w:sz="0" w:space="0" w:color="auto"/>
        <w:left w:val="none" w:sz="0" w:space="0" w:color="auto"/>
        <w:bottom w:val="none" w:sz="0" w:space="0" w:color="auto"/>
        <w:right w:val="none" w:sz="0" w:space="0" w:color="auto"/>
      </w:divBdr>
    </w:div>
    <w:div w:id="1413702613">
      <w:bodyDiv w:val="1"/>
      <w:marLeft w:val="0"/>
      <w:marRight w:val="0"/>
      <w:marTop w:val="0"/>
      <w:marBottom w:val="0"/>
      <w:divBdr>
        <w:top w:val="none" w:sz="0" w:space="0" w:color="auto"/>
        <w:left w:val="none" w:sz="0" w:space="0" w:color="auto"/>
        <w:bottom w:val="none" w:sz="0" w:space="0" w:color="auto"/>
        <w:right w:val="none" w:sz="0" w:space="0" w:color="auto"/>
      </w:divBdr>
    </w:div>
    <w:div w:id="1452169083">
      <w:bodyDiv w:val="1"/>
      <w:marLeft w:val="0"/>
      <w:marRight w:val="0"/>
      <w:marTop w:val="0"/>
      <w:marBottom w:val="0"/>
      <w:divBdr>
        <w:top w:val="none" w:sz="0" w:space="0" w:color="auto"/>
        <w:left w:val="none" w:sz="0" w:space="0" w:color="auto"/>
        <w:bottom w:val="none" w:sz="0" w:space="0" w:color="auto"/>
        <w:right w:val="none" w:sz="0" w:space="0" w:color="auto"/>
      </w:divBdr>
    </w:div>
    <w:div w:id="1871065971">
      <w:bodyDiv w:val="1"/>
      <w:marLeft w:val="0"/>
      <w:marRight w:val="0"/>
      <w:marTop w:val="0"/>
      <w:marBottom w:val="0"/>
      <w:divBdr>
        <w:top w:val="none" w:sz="0" w:space="0" w:color="auto"/>
        <w:left w:val="none" w:sz="0" w:space="0" w:color="auto"/>
        <w:bottom w:val="none" w:sz="0" w:space="0" w:color="auto"/>
        <w:right w:val="none" w:sz="0" w:space="0" w:color="auto"/>
      </w:divBdr>
    </w:div>
    <w:div w:id="2081898663">
      <w:bodyDiv w:val="1"/>
      <w:marLeft w:val="0"/>
      <w:marRight w:val="0"/>
      <w:marTop w:val="0"/>
      <w:marBottom w:val="0"/>
      <w:divBdr>
        <w:top w:val="none" w:sz="0" w:space="0" w:color="auto"/>
        <w:left w:val="none" w:sz="0" w:space="0" w:color="auto"/>
        <w:bottom w:val="none" w:sz="0" w:space="0" w:color="auto"/>
        <w:right w:val="none" w:sz="0" w:space="0" w:color="auto"/>
      </w:divBdr>
    </w:div>
    <w:div w:id="2083018883">
      <w:bodyDiv w:val="1"/>
      <w:marLeft w:val="0"/>
      <w:marRight w:val="0"/>
      <w:marTop w:val="0"/>
      <w:marBottom w:val="0"/>
      <w:divBdr>
        <w:top w:val="none" w:sz="0" w:space="0" w:color="auto"/>
        <w:left w:val="none" w:sz="0" w:space="0" w:color="auto"/>
        <w:bottom w:val="none" w:sz="0" w:space="0" w:color="auto"/>
        <w:right w:val="none" w:sz="0" w:space="0" w:color="auto"/>
      </w:divBdr>
    </w:div>
    <w:div w:id="21178658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stefanie.nuechtern@cloos.de%20"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551</Words>
  <Characters>3477</Characters>
  <Application>Microsoft Office Word</Application>
  <DocSecurity>0</DocSecurity>
  <Lines>28</Lines>
  <Paragraphs>8</Paragraphs>
  <ScaleCrop>false</ScaleCrop>
  <HeadingPairs>
    <vt:vector size="2" baseType="variant">
      <vt:variant>
        <vt:lpstr>Titel</vt:lpstr>
      </vt:variant>
      <vt:variant>
        <vt:i4>1</vt:i4>
      </vt:variant>
    </vt:vector>
  </HeadingPairs>
  <TitlesOfParts>
    <vt:vector size="1" baseType="lpstr">
      <vt:lpstr/>
    </vt:vector>
  </TitlesOfParts>
  <Company>Cloos Schweisstechnik</Company>
  <LinksUpToDate>false</LinksUpToDate>
  <CharactersWithSpaces>4020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Nüchtern, Stefanie</dc:creator>
  <cp:keywords/>
  <dc:description/>
  <cp:lastModifiedBy>Nüchtern, Stefanie</cp:lastModifiedBy>
  <cp:revision>21</cp:revision>
  <cp:lastPrinted>2019-05-20T13:29:00Z</cp:lastPrinted>
  <dcterms:created xsi:type="dcterms:W3CDTF">2019-08-26T07:52:00Z</dcterms:created>
  <dcterms:modified xsi:type="dcterms:W3CDTF">2019-08-27T08:41:00Z</dcterms:modified>
</cp:coreProperties>
</file>